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B7F4" w14:textId="0C963F07" w:rsidR="003D7106" w:rsidRPr="00BF0911" w:rsidRDefault="003D7106" w:rsidP="007C5A2D">
      <w:pPr>
        <w:jc w:val="center"/>
        <w:rPr>
          <w:rFonts w:cstheme="minorHAnsi"/>
          <w:b/>
          <w:bCs/>
        </w:rPr>
      </w:pPr>
      <w:r w:rsidRPr="00BF0911">
        <w:rPr>
          <w:rFonts w:cstheme="minorHAnsi"/>
          <w:b/>
          <w:bCs/>
        </w:rPr>
        <w:t>MEETING MINUTES OF THE CITY COMMISSION</w:t>
      </w:r>
    </w:p>
    <w:p w14:paraId="754B6941" w14:textId="376C20EB" w:rsidR="000E4637" w:rsidRPr="00BF0911" w:rsidRDefault="003D7106" w:rsidP="007C5A2D">
      <w:pPr>
        <w:jc w:val="center"/>
        <w:rPr>
          <w:rFonts w:cstheme="minorHAnsi"/>
          <w:b/>
          <w:bCs/>
        </w:rPr>
      </w:pPr>
      <w:r w:rsidRPr="00BF0911">
        <w:rPr>
          <w:rFonts w:cstheme="minorHAnsi"/>
          <w:b/>
          <w:bCs/>
        </w:rPr>
        <w:t>OF THE CITY OF DEVILS LAKE, ND</w:t>
      </w:r>
    </w:p>
    <w:p w14:paraId="6911CC8F" w14:textId="24515101" w:rsidR="000E4637" w:rsidRPr="00BF0911" w:rsidRDefault="00D23FD9" w:rsidP="007C5A2D">
      <w:pPr>
        <w:jc w:val="center"/>
        <w:rPr>
          <w:rFonts w:cstheme="minorHAnsi"/>
          <w:b/>
          <w:bCs/>
        </w:rPr>
      </w:pPr>
      <w:r>
        <w:rPr>
          <w:rFonts w:cstheme="minorHAnsi"/>
          <w:b/>
          <w:bCs/>
        </w:rPr>
        <w:t>MARCH</w:t>
      </w:r>
      <w:r w:rsidR="00EC062B" w:rsidRPr="00BF0911">
        <w:rPr>
          <w:rFonts w:cstheme="minorHAnsi"/>
          <w:b/>
          <w:bCs/>
        </w:rPr>
        <w:t xml:space="preserve"> </w:t>
      </w:r>
      <w:r w:rsidR="00707CF2">
        <w:rPr>
          <w:rFonts w:cstheme="minorHAnsi"/>
          <w:b/>
          <w:bCs/>
        </w:rPr>
        <w:t>17</w:t>
      </w:r>
      <w:r w:rsidR="003D7106" w:rsidRPr="00BF0911">
        <w:rPr>
          <w:rFonts w:cstheme="minorHAnsi"/>
          <w:b/>
          <w:bCs/>
        </w:rPr>
        <w:t>, 202</w:t>
      </w:r>
      <w:r w:rsidR="00DB65C7" w:rsidRPr="00BF0911">
        <w:rPr>
          <w:rFonts w:cstheme="minorHAnsi"/>
          <w:b/>
          <w:bCs/>
        </w:rPr>
        <w:t>5</w:t>
      </w:r>
    </w:p>
    <w:p w14:paraId="07177A92" w14:textId="77777777" w:rsidR="00F2656C" w:rsidRPr="00BF0911" w:rsidRDefault="00F2656C" w:rsidP="00F80E00">
      <w:pPr>
        <w:jc w:val="both"/>
        <w:rPr>
          <w:rFonts w:cstheme="minorHAnsi"/>
        </w:rPr>
      </w:pPr>
    </w:p>
    <w:p w14:paraId="6897D62F" w14:textId="0E409C6F" w:rsidR="000E4637" w:rsidRPr="00BF0911" w:rsidRDefault="000E4637" w:rsidP="00F80E00">
      <w:pPr>
        <w:jc w:val="both"/>
        <w:rPr>
          <w:rFonts w:cstheme="minorHAnsi"/>
        </w:rPr>
      </w:pPr>
      <w:r w:rsidRPr="00BF0911">
        <w:rPr>
          <w:rFonts w:cstheme="minorHAnsi"/>
        </w:rPr>
        <w:t xml:space="preserve">The </w:t>
      </w:r>
      <w:r w:rsidR="0087687F" w:rsidRPr="00BF0911">
        <w:rPr>
          <w:rFonts w:cstheme="minorHAnsi"/>
        </w:rPr>
        <w:t>regular</w:t>
      </w:r>
      <w:r w:rsidR="00F2656C" w:rsidRPr="00BF0911">
        <w:rPr>
          <w:rFonts w:cstheme="minorHAnsi"/>
        </w:rPr>
        <w:t xml:space="preserve"> </w:t>
      </w:r>
      <w:r w:rsidRPr="00BF0911">
        <w:rPr>
          <w:rFonts w:cstheme="minorHAnsi"/>
        </w:rPr>
        <w:t>meeting of the Devils L</w:t>
      </w:r>
      <w:r w:rsidR="00847478" w:rsidRPr="00BF0911">
        <w:rPr>
          <w:rFonts w:cstheme="minorHAnsi"/>
        </w:rPr>
        <w:t xml:space="preserve">ake City Commission was held on </w:t>
      </w:r>
      <w:r w:rsidR="00707CF2">
        <w:rPr>
          <w:rFonts w:cstheme="minorHAnsi"/>
        </w:rPr>
        <w:t>March 17</w:t>
      </w:r>
      <w:r w:rsidR="00EC062B" w:rsidRPr="00BF0911">
        <w:rPr>
          <w:rFonts w:cstheme="minorHAnsi"/>
        </w:rPr>
        <w:t>,</w:t>
      </w:r>
      <w:r w:rsidR="00040205" w:rsidRPr="00BF0911">
        <w:rPr>
          <w:rFonts w:cstheme="minorHAnsi"/>
        </w:rPr>
        <w:t xml:space="preserve"> </w:t>
      </w:r>
      <w:proofErr w:type="gramStart"/>
      <w:r w:rsidR="00040205" w:rsidRPr="00BF0911">
        <w:rPr>
          <w:rFonts w:cstheme="minorHAnsi"/>
        </w:rPr>
        <w:t>202</w:t>
      </w:r>
      <w:r w:rsidR="00DB65C7" w:rsidRPr="00BF0911">
        <w:rPr>
          <w:rFonts w:cstheme="minorHAnsi"/>
        </w:rPr>
        <w:t>5</w:t>
      </w:r>
      <w:proofErr w:type="gramEnd"/>
      <w:r w:rsidR="001F643A" w:rsidRPr="00BF0911">
        <w:rPr>
          <w:rFonts w:cstheme="minorHAnsi"/>
        </w:rPr>
        <w:t xml:space="preserve"> </w:t>
      </w:r>
      <w:r w:rsidRPr="00BF0911">
        <w:rPr>
          <w:rFonts w:cstheme="minorHAnsi"/>
        </w:rPr>
        <w:t xml:space="preserve">with the following members </w:t>
      </w:r>
      <w:proofErr w:type="gramStart"/>
      <w:r w:rsidRPr="00BF0911">
        <w:rPr>
          <w:rFonts w:cstheme="minorHAnsi"/>
        </w:rPr>
        <w:t>pr</w:t>
      </w:r>
      <w:r w:rsidR="00A0550D" w:rsidRPr="00BF0911">
        <w:rPr>
          <w:rFonts w:cstheme="minorHAnsi"/>
        </w:rPr>
        <w:t>esent:</w:t>
      </w:r>
      <w:proofErr w:type="gramEnd"/>
      <w:r w:rsidR="00A0550D" w:rsidRPr="00BF0911">
        <w:rPr>
          <w:rFonts w:cstheme="minorHAnsi"/>
        </w:rPr>
        <w:t xml:space="preserve"> President Moe</w:t>
      </w:r>
      <w:r w:rsidR="003D7106" w:rsidRPr="00BF0911">
        <w:rPr>
          <w:rFonts w:cstheme="minorHAnsi"/>
        </w:rPr>
        <w:t xml:space="preserve"> and Commissioners </w:t>
      </w:r>
      <w:r w:rsidR="0064457C" w:rsidRPr="00BF0911">
        <w:rPr>
          <w:rFonts w:cstheme="minorHAnsi"/>
        </w:rPr>
        <w:t xml:space="preserve">Hach, </w:t>
      </w:r>
      <w:r w:rsidR="00F2656C" w:rsidRPr="00BF0911">
        <w:rPr>
          <w:rFonts w:cstheme="minorHAnsi"/>
        </w:rPr>
        <w:t>Knowski</w:t>
      </w:r>
      <w:r w:rsidR="00B61B26" w:rsidRPr="00BF0911">
        <w:rPr>
          <w:rFonts w:cstheme="minorHAnsi"/>
        </w:rPr>
        <w:t>,</w:t>
      </w:r>
      <w:r w:rsidR="003D7106" w:rsidRPr="00BF0911">
        <w:rPr>
          <w:rFonts w:cstheme="minorHAnsi"/>
        </w:rPr>
        <w:t xml:space="preserve"> </w:t>
      </w:r>
      <w:r w:rsidR="000E2430" w:rsidRPr="00BF0911">
        <w:rPr>
          <w:rFonts w:cstheme="minorHAnsi"/>
        </w:rPr>
        <w:t>Pierce</w:t>
      </w:r>
      <w:r w:rsidR="00965FA6">
        <w:rPr>
          <w:rFonts w:cstheme="minorHAnsi"/>
        </w:rPr>
        <w:t>, and Uhlenkamp</w:t>
      </w:r>
      <w:r w:rsidR="00340476" w:rsidRPr="00BF0911">
        <w:rPr>
          <w:rFonts w:cstheme="minorHAnsi"/>
        </w:rPr>
        <w:t xml:space="preserve">. </w:t>
      </w:r>
    </w:p>
    <w:p w14:paraId="64FD77A0" w14:textId="77777777" w:rsidR="00071FE1" w:rsidRPr="00BF0911" w:rsidRDefault="00071FE1" w:rsidP="00F80E00">
      <w:pPr>
        <w:jc w:val="both"/>
        <w:rPr>
          <w:rFonts w:cstheme="minorHAnsi"/>
          <w:b/>
          <w:bCs/>
          <w:color w:val="358A67"/>
          <w:kern w:val="2"/>
          <w14:ligatures w14:val="standardContextual"/>
        </w:rPr>
      </w:pPr>
    </w:p>
    <w:p w14:paraId="5542318A" w14:textId="7CC5C101" w:rsidR="00D23FD9" w:rsidRPr="00D23FD9" w:rsidRDefault="00D23FD9" w:rsidP="00F80E00">
      <w:pPr>
        <w:spacing w:line="276" w:lineRule="auto"/>
        <w:jc w:val="both"/>
        <w:rPr>
          <w:rFonts w:eastAsia="Times New Roman" w:cstheme="minorHAnsi"/>
          <w:b/>
          <w:bCs/>
          <w:color w:val="000000"/>
        </w:rPr>
      </w:pPr>
      <w:r w:rsidRPr="00D23FD9">
        <w:rPr>
          <w:rFonts w:eastAsia="Times New Roman" w:cstheme="minorHAnsi"/>
          <w:b/>
          <w:bCs/>
          <w:color w:val="000000"/>
        </w:rPr>
        <w:t>MEETING ITEMS</w:t>
      </w:r>
    </w:p>
    <w:p w14:paraId="67735C76" w14:textId="77777777" w:rsidR="00D23FD9" w:rsidRPr="00D23FD9" w:rsidRDefault="00D23FD9" w:rsidP="00F80E00">
      <w:pPr>
        <w:numPr>
          <w:ilvl w:val="0"/>
          <w:numId w:val="36"/>
        </w:numPr>
        <w:spacing w:line="276" w:lineRule="auto"/>
        <w:jc w:val="both"/>
        <w:rPr>
          <w:rFonts w:eastAsia="Times New Roman" w:cstheme="minorHAnsi"/>
          <w:color w:val="000000"/>
        </w:rPr>
      </w:pPr>
      <w:r w:rsidRPr="00D23FD9">
        <w:rPr>
          <w:rFonts w:eastAsia="Times New Roman" w:cstheme="minorHAnsi"/>
          <w:color w:val="000000"/>
        </w:rPr>
        <w:t>Call to Order</w:t>
      </w:r>
    </w:p>
    <w:p w14:paraId="4FAF1932" w14:textId="18DF27D9" w:rsidR="00D23FD9" w:rsidRDefault="00D23FD9" w:rsidP="00F80E00">
      <w:pPr>
        <w:numPr>
          <w:ilvl w:val="0"/>
          <w:numId w:val="36"/>
        </w:numPr>
        <w:spacing w:line="276" w:lineRule="auto"/>
        <w:jc w:val="both"/>
        <w:rPr>
          <w:rFonts w:eastAsia="Times New Roman" w:cstheme="minorHAnsi"/>
          <w:color w:val="000000"/>
        </w:rPr>
      </w:pPr>
      <w:r w:rsidRPr="00D23FD9">
        <w:rPr>
          <w:rFonts w:eastAsia="Times New Roman" w:cstheme="minorHAnsi"/>
          <w:color w:val="000000"/>
        </w:rPr>
        <w:t xml:space="preserve">Approval of Minutes – </w:t>
      </w:r>
      <w:r w:rsidR="00707CF2">
        <w:rPr>
          <w:rFonts w:eastAsia="Times New Roman" w:cstheme="minorHAnsi"/>
          <w:color w:val="000000"/>
        </w:rPr>
        <w:t>March 03</w:t>
      </w:r>
      <w:r w:rsidRPr="00D23FD9">
        <w:rPr>
          <w:rFonts w:eastAsia="Times New Roman" w:cstheme="minorHAnsi"/>
          <w:color w:val="000000"/>
        </w:rPr>
        <w:t>, 2025</w:t>
      </w:r>
    </w:p>
    <w:p w14:paraId="5BE28135" w14:textId="77777777" w:rsidR="00D23FD9" w:rsidRDefault="00D23FD9" w:rsidP="00F80E00">
      <w:pPr>
        <w:spacing w:line="276" w:lineRule="auto"/>
        <w:jc w:val="both"/>
        <w:rPr>
          <w:rFonts w:eastAsia="Times New Roman" w:cstheme="minorHAnsi"/>
          <w:color w:val="000000"/>
        </w:rPr>
      </w:pPr>
    </w:p>
    <w:p w14:paraId="080E64B4" w14:textId="534106B4" w:rsidR="00D23FD9" w:rsidRPr="00D23FD9" w:rsidRDefault="00D23FD9" w:rsidP="00F80E00">
      <w:pPr>
        <w:spacing w:line="276" w:lineRule="auto"/>
        <w:jc w:val="both"/>
        <w:rPr>
          <w:rFonts w:eastAsia="Times New Roman" w:cstheme="minorHAnsi"/>
          <w:color w:val="000000"/>
        </w:rPr>
      </w:pPr>
      <w:r>
        <w:rPr>
          <w:rFonts w:eastAsia="Times New Roman" w:cstheme="minorHAnsi"/>
          <w:color w:val="000000"/>
        </w:rPr>
        <w:t xml:space="preserve">Commissioner Uhlenkamp made a motion to </w:t>
      </w:r>
      <w:r w:rsidR="00707CF2">
        <w:rPr>
          <w:rFonts w:eastAsia="Times New Roman" w:cstheme="minorHAnsi"/>
          <w:color w:val="000000"/>
        </w:rPr>
        <w:t>table the approval of the minutes</w:t>
      </w:r>
      <w:r>
        <w:rPr>
          <w:rFonts w:eastAsia="Times New Roman" w:cstheme="minorHAnsi"/>
          <w:color w:val="000000"/>
        </w:rPr>
        <w:t xml:space="preserve">. Commissioner Knowski seconded the motion, and the motion was approved unanimously. </w:t>
      </w:r>
    </w:p>
    <w:p w14:paraId="0B667673" w14:textId="77777777" w:rsidR="00D23FD9" w:rsidRPr="00D23FD9" w:rsidRDefault="00D23FD9" w:rsidP="00F80E00">
      <w:pPr>
        <w:spacing w:line="276" w:lineRule="auto"/>
        <w:jc w:val="both"/>
        <w:rPr>
          <w:rFonts w:eastAsia="Times New Roman" w:cstheme="minorHAnsi"/>
          <w:b/>
          <w:bCs/>
          <w:color w:val="000000"/>
        </w:rPr>
      </w:pPr>
    </w:p>
    <w:p w14:paraId="74DAC0BD" w14:textId="0C8C5681" w:rsidR="00D23FD9" w:rsidRDefault="00D23FD9" w:rsidP="00F80E00">
      <w:pPr>
        <w:spacing w:line="276" w:lineRule="auto"/>
        <w:jc w:val="both"/>
        <w:rPr>
          <w:rFonts w:eastAsia="Times New Roman" w:cstheme="minorHAnsi"/>
          <w:b/>
          <w:bCs/>
          <w:color w:val="000000"/>
        </w:rPr>
      </w:pPr>
      <w:r w:rsidRPr="00D23FD9">
        <w:rPr>
          <w:rFonts w:eastAsia="Times New Roman" w:cstheme="minorHAnsi"/>
          <w:b/>
          <w:bCs/>
          <w:color w:val="000000"/>
        </w:rPr>
        <w:t>AWARDS AND PROCLAMATIONS</w:t>
      </w:r>
    </w:p>
    <w:p w14:paraId="6421408E" w14:textId="77777777" w:rsidR="00D23FD9" w:rsidRPr="00D23FD9" w:rsidRDefault="00D23FD9" w:rsidP="00F80E00">
      <w:pPr>
        <w:spacing w:line="276" w:lineRule="auto"/>
        <w:jc w:val="both"/>
        <w:rPr>
          <w:rFonts w:eastAsia="Times New Roman" w:cstheme="minorHAnsi"/>
          <w:b/>
          <w:bCs/>
          <w:color w:val="000000"/>
        </w:rPr>
      </w:pPr>
    </w:p>
    <w:p w14:paraId="0720FDE3" w14:textId="58C7F030" w:rsidR="00D23FD9" w:rsidRDefault="00D23FD9" w:rsidP="00F80E00">
      <w:pPr>
        <w:spacing w:line="276" w:lineRule="auto"/>
        <w:jc w:val="both"/>
        <w:rPr>
          <w:rFonts w:eastAsia="Times New Roman" w:cstheme="minorHAnsi"/>
          <w:b/>
          <w:bCs/>
          <w:color w:val="000000"/>
        </w:rPr>
      </w:pPr>
      <w:r w:rsidRPr="00D23FD9">
        <w:rPr>
          <w:rFonts w:eastAsia="Times New Roman" w:cstheme="minorHAnsi"/>
          <w:b/>
          <w:bCs/>
          <w:color w:val="000000"/>
        </w:rPr>
        <w:t>PUBLIC HEARINGS – 5:30 PM</w:t>
      </w:r>
    </w:p>
    <w:p w14:paraId="7203A16C" w14:textId="77777777" w:rsidR="00D23FD9" w:rsidRPr="00D23FD9" w:rsidRDefault="00D23FD9" w:rsidP="00F80E00">
      <w:pPr>
        <w:spacing w:line="276" w:lineRule="auto"/>
        <w:jc w:val="both"/>
        <w:rPr>
          <w:rFonts w:eastAsia="Times New Roman" w:cstheme="minorHAnsi"/>
          <w:b/>
          <w:bCs/>
          <w:color w:val="000000"/>
        </w:rPr>
      </w:pPr>
    </w:p>
    <w:p w14:paraId="17B89E3F" w14:textId="4D075AA3" w:rsidR="00D23FD9" w:rsidRDefault="00D23FD9" w:rsidP="00F80E00">
      <w:pPr>
        <w:spacing w:line="276" w:lineRule="auto"/>
        <w:jc w:val="both"/>
        <w:rPr>
          <w:rFonts w:eastAsia="Times New Roman" w:cstheme="minorHAnsi"/>
          <w:b/>
          <w:bCs/>
          <w:color w:val="000000"/>
        </w:rPr>
      </w:pPr>
      <w:r w:rsidRPr="00D23FD9">
        <w:rPr>
          <w:rFonts w:eastAsia="Times New Roman" w:cstheme="minorHAnsi"/>
          <w:b/>
          <w:bCs/>
          <w:color w:val="000000"/>
        </w:rPr>
        <w:t>BID OPENINGS – 5:30 PM</w:t>
      </w:r>
    </w:p>
    <w:p w14:paraId="19402F44" w14:textId="77777777" w:rsidR="00D23FD9" w:rsidRPr="00707CF2" w:rsidRDefault="00D23FD9" w:rsidP="00F80E00">
      <w:pPr>
        <w:spacing w:line="276" w:lineRule="auto"/>
        <w:jc w:val="both"/>
        <w:rPr>
          <w:rFonts w:eastAsia="Times New Roman" w:cstheme="minorHAnsi"/>
          <w:b/>
          <w:bCs/>
          <w:color w:val="000000"/>
        </w:rPr>
      </w:pPr>
    </w:p>
    <w:p w14:paraId="209B93E1" w14:textId="0D58AB67" w:rsidR="00D23FD9" w:rsidRPr="00707CF2" w:rsidRDefault="00D23FD9" w:rsidP="00F80E00">
      <w:pPr>
        <w:spacing w:line="276" w:lineRule="auto"/>
        <w:jc w:val="both"/>
        <w:rPr>
          <w:rFonts w:eastAsia="Times New Roman" w:cstheme="minorHAnsi"/>
          <w:b/>
          <w:bCs/>
          <w:color w:val="000000"/>
        </w:rPr>
      </w:pPr>
      <w:r w:rsidRPr="00707CF2">
        <w:rPr>
          <w:rFonts w:eastAsia="Times New Roman" w:cstheme="minorHAnsi"/>
          <w:b/>
          <w:bCs/>
          <w:color w:val="000000"/>
        </w:rPr>
        <w:t>VISITORS OR DELEGATIONS</w:t>
      </w:r>
    </w:p>
    <w:p w14:paraId="0B84F309" w14:textId="77777777" w:rsidR="00D23FD9" w:rsidRPr="00707CF2" w:rsidRDefault="00D23FD9" w:rsidP="00F80E00">
      <w:pPr>
        <w:spacing w:line="276" w:lineRule="auto"/>
        <w:jc w:val="both"/>
        <w:rPr>
          <w:rFonts w:eastAsia="Times New Roman" w:cstheme="minorHAnsi"/>
          <w:b/>
          <w:bCs/>
          <w:i/>
          <w:iCs/>
          <w:color w:val="000000"/>
        </w:rPr>
      </w:pPr>
      <w:r w:rsidRPr="00707CF2">
        <w:rPr>
          <w:rFonts w:eastAsia="Times New Roman" w:cstheme="minorHAnsi"/>
          <w:b/>
          <w:bCs/>
          <w:i/>
          <w:iCs/>
          <w:color w:val="000000"/>
        </w:rPr>
        <w:t>*Limited to five minutes per guest, unless extended by presiding officer</w:t>
      </w:r>
    </w:p>
    <w:p w14:paraId="2D9D0823" w14:textId="77777777" w:rsidR="00707CF2" w:rsidRDefault="00707CF2" w:rsidP="00F80E00">
      <w:pPr>
        <w:numPr>
          <w:ilvl w:val="0"/>
          <w:numId w:val="39"/>
        </w:numPr>
        <w:spacing w:after="160" w:line="259" w:lineRule="auto"/>
        <w:contextualSpacing/>
        <w:jc w:val="both"/>
        <w:rPr>
          <w:rFonts w:cstheme="minorHAnsi"/>
          <w:kern w:val="2"/>
          <w14:ligatures w14:val="standardContextual"/>
        </w:rPr>
      </w:pPr>
      <w:bookmarkStart w:id="0" w:name="_Hlk192575917"/>
      <w:r w:rsidRPr="00707CF2">
        <w:rPr>
          <w:rFonts w:cstheme="minorHAnsi"/>
          <w:kern w:val="2"/>
          <w14:ligatures w14:val="standardContextual"/>
        </w:rPr>
        <w:t>Lake Region Heritage Center Update and Quarter 2 Release of Funds</w:t>
      </w:r>
    </w:p>
    <w:p w14:paraId="3E51E3F7" w14:textId="77777777" w:rsidR="00707CF2" w:rsidRDefault="00707CF2" w:rsidP="00F80E00">
      <w:pPr>
        <w:spacing w:after="160" w:line="259" w:lineRule="auto"/>
        <w:contextualSpacing/>
        <w:jc w:val="both"/>
        <w:rPr>
          <w:rFonts w:cstheme="minorHAnsi"/>
          <w:kern w:val="2"/>
          <w14:ligatures w14:val="standardContextual"/>
        </w:rPr>
      </w:pPr>
    </w:p>
    <w:p w14:paraId="20CE1AC0" w14:textId="01D3B055" w:rsidR="00707CF2" w:rsidRDefault="00F80E00" w:rsidP="00F80E00">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Lisa Crosby with the Lake Region Heritage Center provided an update on the events they have put on and are planning for the upcoming months ahead. </w:t>
      </w:r>
      <w:r w:rsidR="00707CF2">
        <w:rPr>
          <w:rFonts w:cstheme="minorHAnsi"/>
          <w:kern w:val="2"/>
          <w14:ligatures w14:val="standardContextual"/>
        </w:rPr>
        <w:t xml:space="preserve">Commissioner Knowski made a motion to approve the release of quarter </w:t>
      </w:r>
      <w:r>
        <w:rPr>
          <w:rFonts w:cstheme="minorHAnsi"/>
          <w:kern w:val="2"/>
          <w14:ligatures w14:val="standardContextual"/>
        </w:rPr>
        <w:t>two</w:t>
      </w:r>
      <w:r w:rsidR="00707CF2">
        <w:rPr>
          <w:rFonts w:cstheme="minorHAnsi"/>
          <w:kern w:val="2"/>
          <w14:ligatures w14:val="standardContextual"/>
        </w:rPr>
        <w:t xml:space="preserve"> funds to the Lake Region Heritage Center. </w:t>
      </w:r>
      <w:r>
        <w:rPr>
          <w:rFonts w:cstheme="minorHAnsi"/>
          <w:kern w:val="2"/>
          <w14:ligatures w14:val="standardContextual"/>
        </w:rPr>
        <w:t xml:space="preserve">Commissioner Uhlenkamp seconded the motion, and the motion was approved was approved unanimously on a roll call vote. </w:t>
      </w:r>
    </w:p>
    <w:p w14:paraId="7249E38D" w14:textId="77777777" w:rsidR="00F80E00" w:rsidRPr="00707CF2" w:rsidRDefault="00F80E00" w:rsidP="00F80E00">
      <w:pPr>
        <w:spacing w:after="160" w:line="259" w:lineRule="auto"/>
        <w:contextualSpacing/>
        <w:jc w:val="both"/>
        <w:rPr>
          <w:rFonts w:cstheme="minorHAnsi"/>
          <w:kern w:val="2"/>
          <w14:ligatures w14:val="standardContextual"/>
        </w:rPr>
      </w:pPr>
    </w:p>
    <w:p w14:paraId="7C4E0293" w14:textId="77777777" w:rsidR="00707CF2" w:rsidRDefault="00707CF2" w:rsidP="00F80E00">
      <w:pPr>
        <w:numPr>
          <w:ilvl w:val="0"/>
          <w:numId w:val="39"/>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 xml:space="preserve">Lake Region Public Library 2024 Annual Report </w:t>
      </w:r>
    </w:p>
    <w:p w14:paraId="43006A84" w14:textId="77777777" w:rsidR="00F80E00" w:rsidRDefault="00F80E00" w:rsidP="00F80E00">
      <w:pPr>
        <w:spacing w:after="160" w:line="259" w:lineRule="auto"/>
        <w:contextualSpacing/>
        <w:jc w:val="both"/>
        <w:rPr>
          <w:rFonts w:cstheme="minorHAnsi"/>
          <w:kern w:val="2"/>
          <w14:ligatures w14:val="standardContextual"/>
        </w:rPr>
      </w:pPr>
    </w:p>
    <w:p w14:paraId="4E166DB1" w14:textId="0A9B6D5F" w:rsidR="00F80E00" w:rsidRDefault="00F80E00" w:rsidP="00F80E00">
      <w:pPr>
        <w:spacing w:after="160" w:line="259" w:lineRule="auto"/>
        <w:contextualSpacing/>
        <w:jc w:val="both"/>
        <w:rPr>
          <w:rFonts w:cstheme="minorHAnsi"/>
          <w:kern w:val="2"/>
          <w14:ligatures w14:val="standardContextual"/>
        </w:rPr>
      </w:pPr>
      <w:r>
        <w:rPr>
          <w:rFonts w:cstheme="minorHAnsi"/>
          <w:kern w:val="2"/>
          <w14:ligatures w14:val="standardContextual"/>
        </w:rPr>
        <w:t>Maddie Cummings from the Lake Region Public Library provided the annual report to the Commission. She said they executed significant capital improvements, such as painting</w:t>
      </w:r>
      <w:r w:rsidR="007C5A2D">
        <w:rPr>
          <w:rFonts w:cstheme="minorHAnsi"/>
          <w:kern w:val="2"/>
          <w14:ligatures w14:val="standardContextual"/>
        </w:rPr>
        <w:t xml:space="preserve"> in the interior of the library and HVAC improvements. She said circulation of most library materials has been on the rise over the last couple of years. </w:t>
      </w:r>
    </w:p>
    <w:p w14:paraId="3478622D" w14:textId="77777777" w:rsidR="007C5A2D" w:rsidRPr="00707CF2" w:rsidRDefault="007C5A2D" w:rsidP="00F80E00">
      <w:pPr>
        <w:spacing w:after="160" w:line="259" w:lineRule="auto"/>
        <w:contextualSpacing/>
        <w:jc w:val="both"/>
        <w:rPr>
          <w:rFonts w:cstheme="minorHAnsi"/>
          <w:kern w:val="2"/>
          <w14:ligatures w14:val="standardContextual"/>
        </w:rPr>
      </w:pPr>
    </w:p>
    <w:p w14:paraId="57C5B5C4" w14:textId="77777777" w:rsidR="00707CF2" w:rsidRDefault="00707CF2" w:rsidP="00F80E00">
      <w:pPr>
        <w:numPr>
          <w:ilvl w:val="0"/>
          <w:numId w:val="39"/>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Lake Region State College - Canopy Study Grant Review and Next Steps</w:t>
      </w:r>
    </w:p>
    <w:p w14:paraId="5B221621" w14:textId="77777777" w:rsidR="007C5A2D" w:rsidRDefault="007C5A2D" w:rsidP="007C5A2D">
      <w:pPr>
        <w:spacing w:after="160" w:line="259" w:lineRule="auto"/>
        <w:contextualSpacing/>
        <w:jc w:val="both"/>
        <w:rPr>
          <w:rFonts w:cstheme="minorHAnsi"/>
          <w:kern w:val="2"/>
          <w14:ligatures w14:val="standardContextual"/>
        </w:rPr>
      </w:pPr>
    </w:p>
    <w:p w14:paraId="19CABD3D" w14:textId="7A3C5F27" w:rsidR="007C5A2D" w:rsidRPr="00707CF2" w:rsidRDefault="007C5A2D" w:rsidP="007C5A2D">
      <w:pPr>
        <w:spacing w:after="160" w:line="259" w:lineRule="auto"/>
        <w:contextualSpacing/>
        <w:jc w:val="both"/>
        <w:rPr>
          <w:rFonts w:cstheme="minorHAnsi"/>
          <w:kern w:val="2"/>
          <w14:ligatures w14:val="standardContextual"/>
        </w:rPr>
      </w:pPr>
      <w:r>
        <w:rPr>
          <w:rFonts w:cstheme="minorHAnsi"/>
          <w:kern w:val="2"/>
          <w14:ligatures w14:val="standardContextual"/>
        </w:rPr>
        <w:lastRenderedPageBreak/>
        <w:t xml:space="preserve">Lloyd Halvorson with Lake Region State College presented to the City Commission on the findings from the Canopy Study they conducted in conjunction with the </w:t>
      </w:r>
      <w:proofErr w:type="gramStart"/>
      <w:r>
        <w:rPr>
          <w:rFonts w:cstheme="minorHAnsi"/>
          <w:kern w:val="2"/>
          <w14:ligatures w14:val="standardContextual"/>
        </w:rPr>
        <w:t>City</w:t>
      </w:r>
      <w:proofErr w:type="gramEnd"/>
      <w:r>
        <w:rPr>
          <w:rFonts w:cstheme="minorHAnsi"/>
          <w:kern w:val="2"/>
          <w14:ligatures w14:val="standardContextual"/>
        </w:rPr>
        <w:t xml:space="preserve">. He thanked the </w:t>
      </w:r>
      <w:proofErr w:type="gramStart"/>
      <w:r>
        <w:rPr>
          <w:rFonts w:cstheme="minorHAnsi"/>
          <w:kern w:val="2"/>
          <w14:ligatures w14:val="standardContextual"/>
        </w:rPr>
        <w:t>City</w:t>
      </w:r>
      <w:proofErr w:type="gramEnd"/>
      <w:r>
        <w:rPr>
          <w:rFonts w:cstheme="minorHAnsi"/>
          <w:kern w:val="2"/>
          <w14:ligatures w14:val="standardContextual"/>
        </w:rPr>
        <w:t xml:space="preserve"> for the partnership. He said the canopy study found that </w:t>
      </w:r>
      <w:proofErr w:type="gramStart"/>
      <w:r>
        <w:rPr>
          <w:rFonts w:cstheme="minorHAnsi"/>
          <w:kern w:val="2"/>
          <w14:ligatures w14:val="standardContextual"/>
        </w:rPr>
        <w:t>the vast majority of</w:t>
      </w:r>
      <w:proofErr w:type="gramEnd"/>
      <w:r>
        <w:rPr>
          <w:rFonts w:cstheme="minorHAnsi"/>
          <w:kern w:val="2"/>
          <w14:ligatures w14:val="standardContextual"/>
        </w:rPr>
        <w:t xml:space="preserve"> all trees on park district, city, and school district property were green ash, which will mostly all die due to the emerald ash </w:t>
      </w:r>
      <w:proofErr w:type="gramStart"/>
      <w:r>
        <w:rPr>
          <w:rFonts w:cstheme="minorHAnsi"/>
          <w:kern w:val="2"/>
          <w14:ligatures w14:val="standardContextual"/>
        </w:rPr>
        <w:t>borer</w:t>
      </w:r>
      <w:proofErr w:type="gramEnd"/>
      <w:r>
        <w:rPr>
          <w:rFonts w:cstheme="minorHAnsi"/>
          <w:kern w:val="2"/>
          <w14:ligatures w14:val="standardContextual"/>
        </w:rPr>
        <w:t xml:space="preserve"> and its spread into North Dakota. He said there were over 4,000 green ash trees identified as part of the canopy study. Mr. Halvorson said that 1,600 of those ash trees were found on City boulevards, the Oehlke Arboretum, Cemetery, and Library</w:t>
      </w:r>
      <w:r w:rsidR="00A46161">
        <w:rPr>
          <w:rFonts w:cstheme="minorHAnsi"/>
          <w:kern w:val="2"/>
          <w14:ligatures w14:val="standardContextual"/>
        </w:rPr>
        <w:t xml:space="preserve">. The City Administrator said with so many ash trees on City boulevards, the reliance on adjacent property owners to plant, water, and maintain newly planted trees might need to be re-evaluated, with more City involvement to ensure new trees reach maturity. President Moe said the costs could be concerning if they all had to be removed at one time. The City Administrator said the Shade Tree Committee and City Commission will likely need to play an active role in forestry strategies moving forward in the years to come. Commissioner Knowski asked if the Emerald Ash Borer has been identified in the Lake Region. Mr. Halvorson said it has not, but was identified in Moorhead, MN. Mr. Halvorson said having this lead time is a blessing and a curse – given it gives the community time to </w:t>
      </w:r>
      <w:proofErr w:type="gramStart"/>
      <w:r w:rsidR="00A46161">
        <w:rPr>
          <w:rFonts w:cstheme="minorHAnsi"/>
          <w:kern w:val="2"/>
          <w14:ligatures w14:val="standardContextual"/>
        </w:rPr>
        <w:t>take action</w:t>
      </w:r>
      <w:proofErr w:type="gramEnd"/>
      <w:r w:rsidR="00A46161">
        <w:rPr>
          <w:rFonts w:cstheme="minorHAnsi"/>
          <w:kern w:val="2"/>
          <w14:ligatures w14:val="standardContextual"/>
        </w:rPr>
        <w:t xml:space="preserve">, but also time to procrastinate. Commissioner Pierce said they discussed an action plan </w:t>
      </w:r>
      <w:r w:rsidR="004A6148">
        <w:rPr>
          <w:rFonts w:cstheme="minorHAnsi"/>
          <w:kern w:val="2"/>
          <w14:ligatures w14:val="standardContextual"/>
        </w:rPr>
        <w:t xml:space="preserve">for ash tree removal at the last Shade Tree Committee meeting. </w:t>
      </w:r>
    </w:p>
    <w:bookmarkEnd w:id="0"/>
    <w:p w14:paraId="23E65CC0" w14:textId="77777777" w:rsidR="00D23FD9" w:rsidRPr="00707CF2" w:rsidRDefault="00D23FD9" w:rsidP="00F80E00">
      <w:pPr>
        <w:spacing w:line="276" w:lineRule="auto"/>
        <w:jc w:val="both"/>
        <w:rPr>
          <w:rFonts w:eastAsia="Times New Roman" w:cstheme="minorHAnsi"/>
          <w:b/>
          <w:bCs/>
          <w:i/>
          <w:iCs/>
          <w:color w:val="000000"/>
        </w:rPr>
      </w:pPr>
    </w:p>
    <w:p w14:paraId="066C6103" w14:textId="2556D6A0" w:rsidR="00D23FD9" w:rsidRPr="00707CF2" w:rsidRDefault="00D23FD9" w:rsidP="00F80E00">
      <w:pPr>
        <w:spacing w:line="276" w:lineRule="auto"/>
        <w:jc w:val="both"/>
        <w:rPr>
          <w:rFonts w:eastAsia="Times New Roman" w:cstheme="minorHAnsi"/>
          <w:b/>
          <w:bCs/>
          <w:color w:val="000000"/>
        </w:rPr>
      </w:pPr>
      <w:r w:rsidRPr="00707CF2">
        <w:rPr>
          <w:rFonts w:eastAsia="Times New Roman" w:cstheme="minorHAnsi"/>
          <w:b/>
          <w:bCs/>
          <w:color w:val="000000"/>
        </w:rPr>
        <w:t xml:space="preserve">COMMISSION PORTFOLIOS </w:t>
      </w:r>
    </w:p>
    <w:p w14:paraId="335FBF94" w14:textId="77777777" w:rsidR="00707CF2" w:rsidRDefault="00707CF2" w:rsidP="00F80E00">
      <w:pPr>
        <w:numPr>
          <w:ilvl w:val="0"/>
          <w:numId w:val="42"/>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Fire Department 2024 Year End Report</w:t>
      </w:r>
    </w:p>
    <w:p w14:paraId="25C188F9" w14:textId="77777777" w:rsidR="004A6148" w:rsidRDefault="004A6148" w:rsidP="004A6148">
      <w:pPr>
        <w:spacing w:after="160" w:line="259" w:lineRule="auto"/>
        <w:contextualSpacing/>
        <w:jc w:val="both"/>
        <w:rPr>
          <w:rFonts w:cstheme="minorHAnsi"/>
          <w:kern w:val="2"/>
          <w14:ligatures w14:val="standardContextual"/>
        </w:rPr>
      </w:pPr>
    </w:p>
    <w:p w14:paraId="69ECA1AE" w14:textId="4EA2E47D" w:rsidR="004A6148" w:rsidRDefault="004A6148"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Commissioner Pierce – the Fire Chief highlighted the Fire Department’s 2024 Year End Report. He said they had 248 calls for service which was down from 2023 and did 236 inspections in 2024. He also spoke about future equipment needs for the department. </w:t>
      </w:r>
    </w:p>
    <w:p w14:paraId="44C94CAF" w14:textId="77777777" w:rsidR="004A6148" w:rsidRDefault="004A6148" w:rsidP="004A6148">
      <w:pPr>
        <w:spacing w:after="160" w:line="259" w:lineRule="auto"/>
        <w:contextualSpacing/>
        <w:jc w:val="both"/>
        <w:rPr>
          <w:rFonts w:cstheme="minorHAnsi"/>
          <w:kern w:val="2"/>
          <w14:ligatures w14:val="standardContextual"/>
        </w:rPr>
      </w:pPr>
    </w:p>
    <w:p w14:paraId="1A79CDF7" w14:textId="30CBE2D7" w:rsidR="004A6148" w:rsidRDefault="004A6148"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Commissioner Pierce said he has meetings with F5 project representatives and human service center officials. </w:t>
      </w:r>
    </w:p>
    <w:p w14:paraId="3235A12F" w14:textId="77777777" w:rsidR="004A6148" w:rsidRDefault="004A6148" w:rsidP="004A6148">
      <w:pPr>
        <w:spacing w:after="160" w:line="259" w:lineRule="auto"/>
        <w:contextualSpacing/>
        <w:jc w:val="both"/>
        <w:rPr>
          <w:rFonts w:cstheme="minorHAnsi"/>
          <w:kern w:val="2"/>
          <w14:ligatures w14:val="standardContextual"/>
        </w:rPr>
      </w:pPr>
    </w:p>
    <w:p w14:paraId="1AD764B3" w14:textId="190B4392" w:rsidR="004A6148" w:rsidRDefault="004A6148"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Commissioner Uhlenkamp – The City Engineer said they will be removing snow downtown tonight. </w:t>
      </w:r>
    </w:p>
    <w:p w14:paraId="10E86DC4" w14:textId="77777777" w:rsidR="004A6148" w:rsidRDefault="004A6148" w:rsidP="004A6148">
      <w:pPr>
        <w:spacing w:after="160" w:line="259" w:lineRule="auto"/>
        <w:contextualSpacing/>
        <w:jc w:val="both"/>
        <w:rPr>
          <w:rFonts w:cstheme="minorHAnsi"/>
          <w:kern w:val="2"/>
          <w14:ligatures w14:val="standardContextual"/>
        </w:rPr>
      </w:pPr>
    </w:p>
    <w:p w14:paraId="69DE4635" w14:textId="4C17E152" w:rsidR="004A6148" w:rsidRDefault="004A6148"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Commissioner Hach – The City Engineer said </w:t>
      </w:r>
      <w:r w:rsidR="006D4D46">
        <w:rPr>
          <w:rFonts w:cstheme="minorHAnsi"/>
          <w:kern w:val="2"/>
          <w14:ligatures w14:val="standardContextual"/>
        </w:rPr>
        <w:t>paperwork</w:t>
      </w:r>
      <w:r>
        <w:rPr>
          <w:rFonts w:cstheme="minorHAnsi"/>
          <w:kern w:val="2"/>
          <w14:ligatures w14:val="standardContextual"/>
        </w:rPr>
        <w:t xml:space="preserve"> was submitted to the USDA for their review of the </w:t>
      </w:r>
      <w:r w:rsidR="006D4D46">
        <w:rPr>
          <w:rFonts w:cstheme="minorHAnsi"/>
          <w:kern w:val="2"/>
          <w14:ligatures w14:val="standardContextual"/>
        </w:rPr>
        <w:t xml:space="preserve">automated truck design and specifications. He added that for Engineering, they are working on the necessary resolutions for Commission approval for a variety of projects. He inquired if the Commission could have a special meeting on Wednesday March 26, </w:t>
      </w:r>
      <w:proofErr w:type="gramStart"/>
      <w:r w:rsidR="006D4D46">
        <w:rPr>
          <w:rFonts w:cstheme="minorHAnsi"/>
          <w:kern w:val="2"/>
          <w14:ligatures w14:val="standardContextual"/>
        </w:rPr>
        <w:t>2025</w:t>
      </w:r>
      <w:proofErr w:type="gramEnd"/>
      <w:r w:rsidR="006D4D46">
        <w:rPr>
          <w:rFonts w:cstheme="minorHAnsi"/>
          <w:kern w:val="2"/>
          <w14:ligatures w14:val="standardContextual"/>
        </w:rPr>
        <w:t xml:space="preserve"> at noon to review and approve those resolutions. The Commission members said that time worked for a special meeting.</w:t>
      </w:r>
    </w:p>
    <w:p w14:paraId="6BCE63BF" w14:textId="77777777" w:rsidR="006D4D46" w:rsidRDefault="006D4D46" w:rsidP="004A6148">
      <w:pPr>
        <w:spacing w:after="160" w:line="259" w:lineRule="auto"/>
        <w:contextualSpacing/>
        <w:jc w:val="both"/>
        <w:rPr>
          <w:rFonts w:cstheme="minorHAnsi"/>
          <w:kern w:val="2"/>
          <w14:ligatures w14:val="standardContextual"/>
        </w:rPr>
      </w:pPr>
    </w:p>
    <w:p w14:paraId="05AECB3F" w14:textId="53385EB5" w:rsidR="006D4D46" w:rsidRDefault="006D4D46" w:rsidP="004A6148">
      <w:pPr>
        <w:spacing w:after="160" w:line="259" w:lineRule="auto"/>
        <w:contextualSpacing/>
        <w:jc w:val="both"/>
        <w:rPr>
          <w:rFonts w:cstheme="minorHAnsi"/>
          <w:kern w:val="2"/>
          <w14:ligatures w14:val="standardContextual"/>
        </w:rPr>
      </w:pPr>
      <w:r>
        <w:rPr>
          <w:rFonts w:cstheme="minorHAnsi"/>
          <w:kern w:val="2"/>
          <w14:ligatures w14:val="standardContextual"/>
        </w:rPr>
        <w:t>The City Assessor said they will have the Board of Equalization meeting on April 7, 2025. He gave an update on some legislative session business relevant to property taxes and exemptions.</w:t>
      </w:r>
    </w:p>
    <w:p w14:paraId="1470E46D" w14:textId="05BD650A" w:rsidR="006D4D46" w:rsidRDefault="006D4D46" w:rsidP="004A6148">
      <w:pPr>
        <w:spacing w:after="160" w:line="259" w:lineRule="auto"/>
        <w:contextualSpacing/>
        <w:jc w:val="both"/>
        <w:rPr>
          <w:rFonts w:cstheme="minorHAnsi"/>
          <w:kern w:val="2"/>
          <w14:ligatures w14:val="standardContextual"/>
        </w:rPr>
      </w:pPr>
      <w:r>
        <w:rPr>
          <w:rFonts w:cstheme="minorHAnsi"/>
          <w:kern w:val="2"/>
          <w14:ligatures w14:val="standardContextual"/>
        </w:rPr>
        <w:lastRenderedPageBreak/>
        <w:br/>
        <w:t xml:space="preserve">The Airport Manager said they are removing the Jamestown leg of their flights and will now be getting a direct flight to Denver. He said otherwise things are going well. </w:t>
      </w:r>
    </w:p>
    <w:p w14:paraId="7E975844" w14:textId="77777777" w:rsidR="006D4D46" w:rsidRDefault="006D4D46" w:rsidP="004A6148">
      <w:pPr>
        <w:spacing w:after="160" w:line="259" w:lineRule="auto"/>
        <w:contextualSpacing/>
        <w:jc w:val="both"/>
        <w:rPr>
          <w:rFonts w:cstheme="minorHAnsi"/>
          <w:kern w:val="2"/>
          <w14:ligatures w14:val="standardContextual"/>
        </w:rPr>
      </w:pPr>
    </w:p>
    <w:p w14:paraId="2C6B5F53" w14:textId="445650B4" w:rsidR="006D4D46" w:rsidRDefault="006D4D46"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Commissioner Knowski – The City Engineer thanked President Moe and Commissioner Knowski for their visit out to Public Works and the appreciation they had for the crews out there. </w:t>
      </w:r>
    </w:p>
    <w:p w14:paraId="70895910" w14:textId="77777777" w:rsidR="006D4D46" w:rsidRDefault="006D4D46" w:rsidP="004A6148">
      <w:pPr>
        <w:spacing w:after="160" w:line="259" w:lineRule="auto"/>
        <w:contextualSpacing/>
        <w:jc w:val="both"/>
        <w:rPr>
          <w:rFonts w:cstheme="minorHAnsi"/>
          <w:kern w:val="2"/>
          <w14:ligatures w14:val="standardContextual"/>
        </w:rPr>
      </w:pPr>
    </w:p>
    <w:p w14:paraId="60BA4C9E" w14:textId="78FA0B3B" w:rsidR="006D4D46" w:rsidRDefault="006D4D46"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President Moe – The Chief of Police said everything was going well in the Police Department. </w:t>
      </w:r>
    </w:p>
    <w:p w14:paraId="7B561E32" w14:textId="77777777" w:rsidR="006D4D46" w:rsidRDefault="006D4D46" w:rsidP="004A6148">
      <w:pPr>
        <w:spacing w:after="160" w:line="259" w:lineRule="auto"/>
        <w:contextualSpacing/>
        <w:jc w:val="both"/>
        <w:rPr>
          <w:rFonts w:cstheme="minorHAnsi"/>
          <w:kern w:val="2"/>
          <w14:ligatures w14:val="standardContextual"/>
        </w:rPr>
      </w:pPr>
    </w:p>
    <w:p w14:paraId="4AD8C6E4" w14:textId="0BADF0B8" w:rsidR="006D4D46" w:rsidRDefault="006D4D46" w:rsidP="004A6148">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The City Administrator said everything was going well in his office. On behalf of the City Attorney, he said there are eight administrative hearings scheduled for April 2 and April 3 regarding blighted structures. </w:t>
      </w:r>
    </w:p>
    <w:p w14:paraId="19D7178C" w14:textId="77777777" w:rsidR="006D4D46" w:rsidRPr="00707CF2" w:rsidRDefault="006D4D46" w:rsidP="004A6148">
      <w:pPr>
        <w:spacing w:after="160" w:line="259" w:lineRule="auto"/>
        <w:contextualSpacing/>
        <w:jc w:val="both"/>
        <w:rPr>
          <w:rFonts w:cstheme="minorHAnsi"/>
          <w:kern w:val="2"/>
          <w14:ligatures w14:val="standardContextual"/>
        </w:rPr>
      </w:pPr>
    </w:p>
    <w:p w14:paraId="7B454EE1" w14:textId="77777777" w:rsidR="00707CF2" w:rsidRDefault="00707CF2" w:rsidP="00F80E00">
      <w:pPr>
        <w:numPr>
          <w:ilvl w:val="0"/>
          <w:numId w:val="42"/>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 xml:space="preserve">2024 Year End Financial Report </w:t>
      </w:r>
    </w:p>
    <w:p w14:paraId="1B191FDB" w14:textId="77777777" w:rsidR="006D4D46" w:rsidRDefault="006D4D46" w:rsidP="006D4D46">
      <w:pPr>
        <w:spacing w:after="160" w:line="259" w:lineRule="auto"/>
        <w:contextualSpacing/>
        <w:jc w:val="both"/>
        <w:rPr>
          <w:rFonts w:cstheme="minorHAnsi"/>
          <w:kern w:val="2"/>
          <w14:ligatures w14:val="standardContextual"/>
        </w:rPr>
      </w:pPr>
    </w:p>
    <w:p w14:paraId="3413A35A" w14:textId="1C100F03" w:rsidR="006D4D46" w:rsidRPr="00707CF2" w:rsidRDefault="006D4D46" w:rsidP="006D4D46">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The City Administrator gave a review of the 202 Year End Financial Report. </w:t>
      </w:r>
    </w:p>
    <w:p w14:paraId="431BD659" w14:textId="77777777" w:rsidR="00594D0C" w:rsidRPr="00707CF2" w:rsidRDefault="00594D0C" w:rsidP="00F80E00">
      <w:pPr>
        <w:spacing w:line="276" w:lineRule="auto"/>
        <w:jc w:val="both"/>
        <w:rPr>
          <w:rFonts w:eastAsia="Times New Roman" w:cstheme="minorHAnsi"/>
          <w:color w:val="000000"/>
        </w:rPr>
      </w:pPr>
    </w:p>
    <w:p w14:paraId="06D2612C" w14:textId="05754964" w:rsidR="00D23FD9" w:rsidRPr="00707CF2" w:rsidRDefault="00D23FD9" w:rsidP="00F80E00">
      <w:pPr>
        <w:spacing w:line="276" w:lineRule="auto"/>
        <w:jc w:val="both"/>
        <w:rPr>
          <w:rFonts w:eastAsia="Times New Roman" w:cstheme="minorHAnsi"/>
          <w:b/>
          <w:bCs/>
          <w:color w:val="000000"/>
        </w:rPr>
      </w:pPr>
      <w:r w:rsidRPr="00707CF2">
        <w:rPr>
          <w:rFonts w:eastAsia="Times New Roman" w:cstheme="minorHAnsi"/>
          <w:b/>
          <w:bCs/>
          <w:color w:val="000000"/>
        </w:rPr>
        <w:t>OLD BUSINESS</w:t>
      </w:r>
    </w:p>
    <w:p w14:paraId="6ADE2AA5" w14:textId="77777777" w:rsidR="00707CF2" w:rsidRPr="00707CF2" w:rsidRDefault="00707CF2" w:rsidP="00F80E00">
      <w:pPr>
        <w:numPr>
          <w:ilvl w:val="0"/>
          <w:numId w:val="43"/>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City Facility Long Term Planning and Funding Options</w:t>
      </w:r>
    </w:p>
    <w:p w14:paraId="296BF183" w14:textId="77777777" w:rsidR="00D23FD9" w:rsidRDefault="00D23FD9" w:rsidP="00F80E00">
      <w:pPr>
        <w:spacing w:line="276" w:lineRule="auto"/>
        <w:jc w:val="both"/>
        <w:rPr>
          <w:rFonts w:eastAsia="Times New Roman" w:cstheme="minorHAnsi"/>
          <w:b/>
          <w:bCs/>
          <w:color w:val="000000"/>
        </w:rPr>
      </w:pPr>
    </w:p>
    <w:p w14:paraId="7C9B9BA4" w14:textId="735F2D3A" w:rsidR="00B8565E" w:rsidRDefault="00B8565E" w:rsidP="00F80E00">
      <w:pPr>
        <w:spacing w:line="276" w:lineRule="auto"/>
        <w:jc w:val="both"/>
        <w:rPr>
          <w:rFonts w:eastAsia="Times New Roman" w:cstheme="minorHAnsi"/>
          <w:color w:val="000000"/>
        </w:rPr>
      </w:pPr>
      <w:r>
        <w:rPr>
          <w:rFonts w:eastAsia="Times New Roman" w:cstheme="minorHAnsi"/>
          <w:color w:val="000000"/>
        </w:rPr>
        <w:t xml:space="preserve">The City Administrator said the information provided from architectural firms regarding cost estimates for the proposed relocation of the Police Department to City Hall and relocation of City Hall to an existing place downtown came in on Friday. He said since the information was so fresh that their goal was to provide it for informational purposes, with more further discussion on the findings at the special Commission meeting on March 26. The City Engineer gave an overview of the findings in the reports. </w:t>
      </w:r>
    </w:p>
    <w:p w14:paraId="39DDC998" w14:textId="77777777" w:rsidR="00B8565E" w:rsidRDefault="00B8565E" w:rsidP="00F80E00">
      <w:pPr>
        <w:spacing w:line="276" w:lineRule="auto"/>
        <w:jc w:val="both"/>
        <w:rPr>
          <w:rFonts w:eastAsia="Times New Roman" w:cstheme="minorHAnsi"/>
          <w:color w:val="000000"/>
        </w:rPr>
      </w:pPr>
    </w:p>
    <w:p w14:paraId="660F2C5E" w14:textId="6BFB31D5" w:rsidR="00B8565E" w:rsidRDefault="00B8565E" w:rsidP="00F80E00">
      <w:pPr>
        <w:spacing w:line="276" w:lineRule="auto"/>
        <w:jc w:val="both"/>
        <w:rPr>
          <w:rFonts w:eastAsia="Times New Roman" w:cstheme="minorHAnsi"/>
          <w:color w:val="000000"/>
        </w:rPr>
      </w:pPr>
      <w:r>
        <w:rPr>
          <w:rFonts w:eastAsia="Times New Roman" w:cstheme="minorHAnsi"/>
          <w:color w:val="000000"/>
        </w:rPr>
        <w:t xml:space="preserve">The City Administrator said the Commission will have to make a judgment on whether spending a little more </w:t>
      </w:r>
      <w:proofErr w:type="gramStart"/>
      <w:r>
        <w:rPr>
          <w:rFonts w:eastAsia="Times New Roman" w:cstheme="minorHAnsi"/>
          <w:color w:val="000000"/>
        </w:rPr>
        <w:t>for</w:t>
      </w:r>
      <w:proofErr w:type="gramEnd"/>
      <w:r>
        <w:rPr>
          <w:rFonts w:eastAsia="Times New Roman" w:cstheme="minorHAnsi"/>
          <w:color w:val="000000"/>
        </w:rPr>
        <w:t xml:space="preserve"> the renovation of an existing building downtown would be worth the extra cost compared to possibly building new for slightly cheaper. President Moe said he’d like to give all the City Commissioner more time to review the findings in the reports. </w:t>
      </w:r>
    </w:p>
    <w:p w14:paraId="13B11987" w14:textId="77777777" w:rsidR="00B8565E" w:rsidRPr="00B8565E" w:rsidRDefault="00B8565E" w:rsidP="00F80E00">
      <w:pPr>
        <w:spacing w:line="276" w:lineRule="auto"/>
        <w:jc w:val="both"/>
        <w:rPr>
          <w:rFonts w:eastAsia="Times New Roman" w:cstheme="minorHAnsi"/>
          <w:color w:val="000000"/>
        </w:rPr>
      </w:pPr>
    </w:p>
    <w:p w14:paraId="4FE6877C" w14:textId="65F92279" w:rsidR="00D23FD9" w:rsidRPr="00707CF2" w:rsidRDefault="00D23FD9" w:rsidP="00F80E00">
      <w:pPr>
        <w:spacing w:line="276" w:lineRule="auto"/>
        <w:jc w:val="both"/>
        <w:rPr>
          <w:rFonts w:eastAsia="Times New Roman" w:cstheme="minorHAnsi"/>
          <w:b/>
          <w:bCs/>
          <w:color w:val="000000"/>
        </w:rPr>
      </w:pPr>
      <w:r w:rsidRPr="00707CF2">
        <w:rPr>
          <w:rFonts w:eastAsia="Times New Roman" w:cstheme="minorHAnsi"/>
          <w:b/>
          <w:bCs/>
          <w:color w:val="000000"/>
        </w:rPr>
        <w:t>CONSENT AGENDA</w:t>
      </w:r>
    </w:p>
    <w:p w14:paraId="59E88A38" w14:textId="77777777" w:rsidR="00D23FD9" w:rsidRPr="00707CF2" w:rsidRDefault="00D23FD9" w:rsidP="00F80E00">
      <w:pPr>
        <w:spacing w:line="276" w:lineRule="auto"/>
        <w:jc w:val="both"/>
        <w:rPr>
          <w:rFonts w:eastAsia="Times New Roman" w:cstheme="minorHAnsi"/>
          <w:b/>
          <w:bCs/>
          <w:color w:val="000000"/>
        </w:rPr>
      </w:pPr>
    </w:p>
    <w:p w14:paraId="490B6EF2" w14:textId="4E2C91E2" w:rsidR="00D23FD9" w:rsidRPr="00707CF2" w:rsidRDefault="00D23FD9" w:rsidP="00F80E00">
      <w:pPr>
        <w:spacing w:line="276" w:lineRule="auto"/>
        <w:jc w:val="both"/>
        <w:rPr>
          <w:rFonts w:eastAsia="Times New Roman" w:cstheme="minorHAnsi"/>
          <w:b/>
          <w:bCs/>
          <w:color w:val="000000"/>
        </w:rPr>
      </w:pPr>
      <w:r w:rsidRPr="00707CF2">
        <w:rPr>
          <w:rFonts w:eastAsia="Times New Roman" w:cstheme="minorHAnsi"/>
          <w:b/>
          <w:bCs/>
          <w:color w:val="000000"/>
        </w:rPr>
        <w:t>NEW BUSINESS</w:t>
      </w:r>
    </w:p>
    <w:p w14:paraId="34BB2938" w14:textId="77777777" w:rsidR="00707CF2" w:rsidRDefault="00707CF2" w:rsidP="00F80E00">
      <w:pPr>
        <w:numPr>
          <w:ilvl w:val="0"/>
          <w:numId w:val="44"/>
        </w:numPr>
        <w:spacing w:after="160" w:line="259" w:lineRule="auto"/>
        <w:contextualSpacing/>
        <w:jc w:val="both"/>
        <w:rPr>
          <w:rFonts w:cstheme="minorHAnsi"/>
          <w:kern w:val="2"/>
          <w14:ligatures w14:val="standardContextual"/>
        </w:rPr>
      </w:pPr>
      <w:bookmarkStart w:id="1" w:name="_Hlk192575894"/>
      <w:bookmarkStart w:id="2" w:name="_Hlk192575601"/>
      <w:r w:rsidRPr="00707CF2">
        <w:rPr>
          <w:rFonts w:cstheme="minorHAnsi"/>
          <w:kern w:val="2"/>
          <w14:ligatures w14:val="standardContextual"/>
        </w:rPr>
        <w:t xml:space="preserve">Transfer of Liquor License – </w:t>
      </w:r>
      <w:proofErr w:type="spellStart"/>
      <w:r w:rsidRPr="00707CF2">
        <w:rPr>
          <w:rFonts w:cstheme="minorHAnsi"/>
          <w:kern w:val="2"/>
          <w14:ligatures w14:val="standardContextual"/>
        </w:rPr>
        <w:t>Thirsty’s</w:t>
      </w:r>
      <w:proofErr w:type="spellEnd"/>
      <w:r w:rsidRPr="00707CF2">
        <w:rPr>
          <w:rFonts w:cstheme="minorHAnsi"/>
          <w:kern w:val="2"/>
          <w14:ligatures w14:val="standardContextual"/>
        </w:rPr>
        <w:t xml:space="preserve"> Bar and Grill </w:t>
      </w:r>
    </w:p>
    <w:p w14:paraId="287453DA" w14:textId="77777777" w:rsidR="00F80E00" w:rsidRDefault="00F80E00" w:rsidP="00F80E00">
      <w:pPr>
        <w:spacing w:after="160" w:line="259" w:lineRule="auto"/>
        <w:contextualSpacing/>
        <w:jc w:val="both"/>
        <w:rPr>
          <w:rFonts w:cstheme="minorHAnsi"/>
          <w:kern w:val="2"/>
          <w14:ligatures w14:val="standardContextual"/>
        </w:rPr>
      </w:pPr>
    </w:p>
    <w:p w14:paraId="4CB2954C" w14:textId="687CCB99" w:rsidR="00F80E00" w:rsidRDefault="00B8565E" w:rsidP="00F80E00">
      <w:pPr>
        <w:spacing w:after="160" w:line="259" w:lineRule="auto"/>
        <w:contextualSpacing/>
        <w:jc w:val="both"/>
        <w:rPr>
          <w:rFonts w:cstheme="minorHAnsi"/>
          <w:kern w:val="2"/>
          <w14:ligatures w14:val="standardContextual"/>
        </w:rPr>
      </w:pPr>
      <w:r>
        <w:rPr>
          <w:rFonts w:cstheme="minorHAnsi"/>
          <w:kern w:val="2"/>
          <w14:ligatures w14:val="standardContextual"/>
        </w:rPr>
        <w:t xml:space="preserve">The owner of Old Sushi and Spirits and </w:t>
      </w:r>
      <w:proofErr w:type="spellStart"/>
      <w:r>
        <w:rPr>
          <w:rFonts w:cstheme="minorHAnsi"/>
          <w:kern w:val="2"/>
          <w14:ligatures w14:val="standardContextual"/>
        </w:rPr>
        <w:t>Thirsty’s</w:t>
      </w:r>
      <w:proofErr w:type="spellEnd"/>
      <w:r>
        <w:rPr>
          <w:rFonts w:cstheme="minorHAnsi"/>
          <w:kern w:val="2"/>
          <w14:ligatures w14:val="standardContextual"/>
        </w:rPr>
        <w:t xml:space="preserve"> Bar and Grill presented to the Commission on the plans for the bar/restaurant at that location. </w:t>
      </w:r>
      <w:r w:rsidR="00F80E00">
        <w:rPr>
          <w:rFonts w:cstheme="minorHAnsi"/>
          <w:kern w:val="2"/>
          <w14:ligatures w14:val="standardContextual"/>
        </w:rPr>
        <w:t xml:space="preserve">Commissioner Knowski made a motion to transfer </w:t>
      </w:r>
      <w:r w:rsidR="00F80E00">
        <w:rPr>
          <w:rFonts w:cstheme="minorHAnsi"/>
          <w:kern w:val="2"/>
          <w14:ligatures w14:val="standardContextual"/>
        </w:rPr>
        <w:lastRenderedPageBreak/>
        <w:t xml:space="preserve">the </w:t>
      </w:r>
      <w:proofErr w:type="spellStart"/>
      <w:r w:rsidR="00F80E00">
        <w:rPr>
          <w:rFonts w:cstheme="minorHAnsi"/>
          <w:kern w:val="2"/>
          <w14:ligatures w14:val="standardContextual"/>
        </w:rPr>
        <w:t>Thirsty’s</w:t>
      </w:r>
      <w:proofErr w:type="spellEnd"/>
      <w:r w:rsidR="00F80E00">
        <w:rPr>
          <w:rFonts w:cstheme="minorHAnsi"/>
          <w:kern w:val="2"/>
          <w14:ligatures w14:val="standardContextual"/>
        </w:rPr>
        <w:t xml:space="preserve"> Bar and Grill liquor license to Old Sushi and Spirits. Commissioner Hach seconded the </w:t>
      </w:r>
      <w:proofErr w:type="gramStart"/>
      <w:r w:rsidR="00F80E00">
        <w:rPr>
          <w:rFonts w:cstheme="minorHAnsi"/>
          <w:kern w:val="2"/>
          <w14:ligatures w14:val="standardContextual"/>
        </w:rPr>
        <w:t>motion</w:t>
      </w:r>
      <w:proofErr w:type="gramEnd"/>
      <w:r w:rsidR="00F80E00">
        <w:rPr>
          <w:rFonts w:cstheme="minorHAnsi"/>
          <w:kern w:val="2"/>
          <w14:ligatures w14:val="standardContextual"/>
        </w:rPr>
        <w:t xml:space="preserve"> and the motion was approved unanimously.  </w:t>
      </w:r>
    </w:p>
    <w:p w14:paraId="204C3A23" w14:textId="77777777" w:rsidR="00F80E00" w:rsidRPr="00707CF2" w:rsidRDefault="00F80E00" w:rsidP="00F80E00">
      <w:pPr>
        <w:spacing w:after="160" w:line="259" w:lineRule="auto"/>
        <w:contextualSpacing/>
        <w:jc w:val="both"/>
        <w:rPr>
          <w:rFonts w:cstheme="minorHAnsi"/>
          <w:kern w:val="2"/>
          <w14:ligatures w14:val="standardContextual"/>
        </w:rPr>
      </w:pPr>
    </w:p>
    <w:p w14:paraId="0B291613" w14:textId="77777777" w:rsidR="00707CF2" w:rsidRPr="00707CF2" w:rsidRDefault="00707CF2" w:rsidP="00F80E00">
      <w:pPr>
        <w:numPr>
          <w:ilvl w:val="0"/>
          <w:numId w:val="44"/>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Cost Participation Agreement with NDDOT – 14</w:t>
      </w:r>
      <w:r w:rsidRPr="00707CF2">
        <w:rPr>
          <w:rFonts w:cstheme="minorHAnsi"/>
          <w:kern w:val="2"/>
          <w:vertAlign w:val="superscript"/>
          <w14:ligatures w14:val="standardContextual"/>
        </w:rPr>
        <w:t>th</w:t>
      </w:r>
      <w:r w:rsidRPr="00707CF2">
        <w:rPr>
          <w:rFonts w:cstheme="minorHAnsi"/>
          <w:kern w:val="2"/>
          <w14:ligatures w14:val="standardContextual"/>
        </w:rPr>
        <w:t xml:space="preserve"> Street &amp; 14</w:t>
      </w:r>
      <w:r w:rsidRPr="00707CF2">
        <w:rPr>
          <w:rFonts w:cstheme="minorHAnsi"/>
          <w:kern w:val="2"/>
          <w:vertAlign w:val="superscript"/>
          <w14:ligatures w14:val="standardContextual"/>
        </w:rPr>
        <w:t>th</w:t>
      </w:r>
      <w:r w:rsidRPr="00707CF2">
        <w:rPr>
          <w:rFonts w:cstheme="minorHAnsi"/>
          <w:kern w:val="2"/>
          <w14:ligatures w14:val="standardContextual"/>
        </w:rPr>
        <w:t xml:space="preserve"> Avenue Project</w:t>
      </w:r>
    </w:p>
    <w:bookmarkEnd w:id="1"/>
    <w:bookmarkEnd w:id="2"/>
    <w:p w14:paraId="3C7215A2" w14:textId="06F39DDA" w:rsidR="00327DB2" w:rsidRDefault="00327DB2" w:rsidP="00F80E00">
      <w:pPr>
        <w:spacing w:line="276" w:lineRule="auto"/>
        <w:jc w:val="both"/>
        <w:rPr>
          <w:rFonts w:eastAsia="Times New Roman" w:cstheme="minorHAnsi"/>
          <w:color w:val="000000"/>
        </w:rPr>
      </w:pPr>
    </w:p>
    <w:p w14:paraId="03085F4A" w14:textId="646C975E" w:rsidR="00F80E00" w:rsidRDefault="00F80E00" w:rsidP="00F80E00">
      <w:pPr>
        <w:spacing w:line="276" w:lineRule="auto"/>
        <w:jc w:val="both"/>
        <w:rPr>
          <w:rFonts w:eastAsia="Times New Roman" w:cstheme="minorHAnsi"/>
          <w:color w:val="000000"/>
        </w:rPr>
      </w:pPr>
      <w:r>
        <w:rPr>
          <w:rFonts w:eastAsia="Times New Roman" w:cstheme="minorHAnsi"/>
          <w:color w:val="000000"/>
        </w:rPr>
        <w:t xml:space="preserve">Commissioner Hach made a motion to approve the Cost Participation Agreement with NDDOT. Commissioner Knowski seconded the motion, and the motion was approved unanimously. </w:t>
      </w:r>
    </w:p>
    <w:p w14:paraId="72A12E19" w14:textId="77777777" w:rsidR="00327DB2" w:rsidRPr="00D23FD9" w:rsidRDefault="00327DB2" w:rsidP="00F80E00">
      <w:pPr>
        <w:spacing w:line="276" w:lineRule="auto"/>
        <w:jc w:val="both"/>
        <w:rPr>
          <w:rFonts w:eastAsia="Times New Roman" w:cstheme="minorHAnsi"/>
          <w:color w:val="000000"/>
        </w:rPr>
      </w:pPr>
    </w:p>
    <w:p w14:paraId="09D55DA1" w14:textId="30BE7FF7" w:rsidR="00D23FD9" w:rsidRPr="00D23FD9" w:rsidRDefault="00327DB2" w:rsidP="00F80E00">
      <w:pPr>
        <w:spacing w:line="276" w:lineRule="auto"/>
        <w:jc w:val="both"/>
        <w:rPr>
          <w:rFonts w:eastAsia="Times New Roman" w:cstheme="minorHAnsi"/>
          <w:b/>
          <w:bCs/>
          <w:color w:val="000000"/>
        </w:rPr>
      </w:pPr>
      <w:r>
        <w:rPr>
          <w:rFonts w:eastAsia="Times New Roman" w:cstheme="minorHAnsi"/>
          <w:b/>
          <w:bCs/>
          <w:color w:val="000000"/>
        </w:rPr>
        <w:t>CITIZEN COMMENT</w:t>
      </w:r>
    </w:p>
    <w:p w14:paraId="5975AF78" w14:textId="77777777" w:rsidR="00D23FD9" w:rsidRPr="00707CF2" w:rsidRDefault="00D23FD9" w:rsidP="00F80E00">
      <w:pPr>
        <w:spacing w:line="276" w:lineRule="auto"/>
        <w:jc w:val="both"/>
        <w:rPr>
          <w:rFonts w:eastAsia="Times New Roman" w:cstheme="minorHAnsi"/>
          <w:b/>
          <w:bCs/>
          <w:color w:val="000000"/>
        </w:rPr>
      </w:pPr>
    </w:p>
    <w:p w14:paraId="12D98176" w14:textId="3F772CDF" w:rsidR="00D23FD9" w:rsidRPr="00707CF2" w:rsidRDefault="00D23FD9" w:rsidP="00F80E00">
      <w:pPr>
        <w:spacing w:line="276" w:lineRule="auto"/>
        <w:jc w:val="both"/>
        <w:rPr>
          <w:rFonts w:eastAsia="Times New Roman" w:cstheme="minorHAnsi"/>
          <w:b/>
          <w:bCs/>
          <w:color w:val="000000"/>
        </w:rPr>
      </w:pPr>
      <w:r w:rsidRPr="00707CF2">
        <w:rPr>
          <w:rFonts w:eastAsia="Times New Roman" w:cstheme="minorHAnsi"/>
          <w:b/>
          <w:bCs/>
          <w:color w:val="000000"/>
        </w:rPr>
        <w:t>INFORMATIONAL ITEMS</w:t>
      </w:r>
    </w:p>
    <w:p w14:paraId="16D6F427" w14:textId="77777777" w:rsidR="00707CF2" w:rsidRPr="00707CF2" w:rsidRDefault="00707CF2" w:rsidP="00F80E00">
      <w:pPr>
        <w:numPr>
          <w:ilvl w:val="0"/>
          <w:numId w:val="41"/>
        </w:numPr>
        <w:spacing w:after="160" w:line="259" w:lineRule="auto"/>
        <w:contextualSpacing/>
        <w:jc w:val="both"/>
        <w:rPr>
          <w:rFonts w:cstheme="minorHAnsi"/>
          <w:kern w:val="2"/>
          <w14:ligatures w14:val="standardContextual"/>
        </w:rPr>
      </w:pPr>
      <w:r w:rsidRPr="00707CF2">
        <w:rPr>
          <w:rFonts w:cstheme="minorHAnsi"/>
          <w:kern w:val="2"/>
          <w14:ligatures w14:val="standardContextual"/>
        </w:rPr>
        <w:t>January 2025 Finances</w:t>
      </w:r>
    </w:p>
    <w:p w14:paraId="0B5BABBA" w14:textId="77777777" w:rsidR="00D14422" w:rsidRPr="00BF0911" w:rsidRDefault="00D14422" w:rsidP="00F80E00">
      <w:pPr>
        <w:spacing w:line="276" w:lineRule="auto"/>
        <w:jc w:val="both"/>
        <w:rPr>
          <w:rFonts w:eastAsia="Times New Roman" w:cstheme="minorHAnsi"/>
          <w:color w:val="000000"/>
        </w:rPr>
      </w:pPr>
    </w:p>
    <w:p w14:paraId="089661E6" w14:textId="33DBB80C" w:rsidR="00FE5D7F" w:rsidRPr="00BF0911" w:rsidRDefault="00FE5D7F" w:rsidP="00F80E00">
      <w:pPr>
        <w:spacing w:after="160" w:line="259" w:lineRule="auto"/>
        <w:contextualSpacing/>
        <w:jc w:val="both"/>
        <w:rPr>
          <w:rFonts w:cstheme="minorHAnsi"/>
          <w:b/>
          <w:bCs/>
          <w:kern w:val="2"/>
          <w14:ligatures w14:val="standardContextual"/>
        </w:rPr>
      </w:pPr>
      <w:r w:rsidRPr="00BF0911">
        <w:rPr>
          <w:rFonts w:cstheme="minorHAnsi"/>
          <w:b/>
          <w:bCs/>
          <w:kern w:val="2"/>
          <w14:ligatures w14:val="standardContextual"/>
        </w:rPr>
        <w:t>LIST OF BILLS</w:t>
      </w:r>
    </w:p>
    <w:p w14:paraId="21F6C6A6" w14:textId="266DFD06" w:rsidR="00FE5D7F" w:rsidRPr="00BF0911" w:rsidRDefault="00FE5D7F" w:rsidP="00F80E00">
      <w:pPr>
        <w:spacing w:line="276" w:lineRule="auto"/>
        <w:contextualSpacing/>
        <w:jc w:val="both"/>
        <w:rPr>
          <w:rFonts w:eastAsia="Times New Roman" w:cstheme="minorHAnsi"/>
          <w:color w:val="000000"/>
        </w:rPr>
      </w:pPr>
      <w:r w:rsidRPr="00BF0911">
        <w:rPr>
          <w:rFonts w:eastAsia="Times New Roman" w:cstheme="minorHAnsi"/>
          <w:color w:val="000000"/>
        </w:rPr>
        <w:t>Commissioner</w:t>
      </w:r>
      <w:r w:rsidR="00E922F2" w:rsidRPr="00BF0911">
        <w:rPr>
          <w:rFonts w:eastAsia="Times New Roman" w:cstheme="minorHAnsi"/>
          <w:color w:val="000000"/>
        </w:rPr>
        <w:t xml:space="preserve"> </w:t>
      </w:r>
      <w:r w:rsidR="00F90307">
        <w:rPr>
          <w:rFonts w:eastAsia="Times New Roman" w:cstheme="minorHAnsi"/>
          <w:color w:val="000000"/>
        </w:rPr>
        <w:t>Uhlenkamp</w:t>
      </w:r>
      <w:r w:rsidRPr="00BF0911">
        <w:rPr>
          <w:rFonts w:eastAsia="Times New Roman" w:cstheme="minorHAnsi"/>
          <w:color w:val="000000"/>
        </w:rPr>
        <w:t xml:space="preserve"> made a motion to approve the List of Bills</w:t>
      </w:r>
      <w:r w:rsidRPr="00BF0911">
        <w:rPr>
          <w:rFonts w:cstheme="minorHAnsi"/>
          <w:kern w:val="2"/>
          <w14:ligatures w14:val="standardContextual"/>
        </w:rPr>
        <w:t>.</w:t>
      </w:r>
      <w:r w:rsidRPr="00BF0911">
        <w:rPr>
          <w:rFonts w:eastAsia="Times New Roman" w:cstheme="minorHAnsi"/>
          <w:color w:val="000000"/>
        </w:rPr>
        <w:t xml:space="preserve"> Commissioner</w:t>
      </w:r>
      <w:r w:rsidR="00095AB5" w:rsidRPr="00BF0911">
        <w:rPr>
          <w:rFonts w:eastAsia="Times New Roman" w:cstheme="minorHAnsi"/>
          <w:color w:val="000000"/>
        </w:rPr>
        <w:t xml:space="preserve"> </w:t>
      </w:r>
      <w:r w:rsidR="00F90307">
        <w:rPr>
          <w:rFonts w:eastAsia="Times New Roman" w:cstheme="minorHAnsi"/>
          <w:color w:val="000000"/>
        </w:rPr>
        <w:t xml:space="preserve">Pierce </w:t>
      </w:r>
      <w:r w:rsidRPr="00BF0911">
        <w:rPr>
          <w:rFonts w:eastAsia="Times New Roman" w:cstheme="minorHAnsi"/>
          <w:color w:val="000000"/>
        </w:rPr>
        <w:t>seconded the motion, and the motion was carried unanimously on a roll call vote.</w:t>
      </w:r>
    </w:p>
    <w:p w14:paraId="16B3CCE7" w14:textId="77777777" w:rsidR="004A53D0" w:rsidRPr="00BF0911" w:rsidRDefault="004A53D0" w:rsidP="00F80E00">
      <w:pPr>
        <w:spacing w:line="276" w:lineRule="auto"/>
        <w:contextualSpacing/>
        <w:jc w:val="both"/>
        <w:rPr>
          <w:rFonts w:eastAsia="Times New Roman" w:cstheme="minorHAnsi"/>
          <w:color w:val="000000"/>
        </w:rPr>
      </w:pPr>
    </w:p>
    <w:p w14:paraId="7498E20C" w14:textId="77777777" w:rsidR="00D04CA0" w:rsidRPr="00BF0911" w:rsidRDefault="00D04CA0" w:rsidP="00F80E00">
      <w:pPr>
        <w:jc w:val="both"/>
        <w:rPr>
          <w:rFonts w:cstheme="minorHAnsi"/>
          <w:b/>
          <w:bCs/>
          <w:u w:val="single"/>
        </w:rPr>
      </w:pPr>
    </w:p>
    <w:p w14:paraId="57015E44" w14:textId="77777777" w:rsidR="003D7106" w:rsidRPr="00BF0911" w:rsidRDefault="003D7106" w:rsidP="00F80E00">
      <w:pPr>
        <w:jc w:val="both"/>
        <w:rPr>
          <w:rFonts w:cstheme="minorHAnsi"/>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5"/>
        <w:gridCol w:w="4665"/>
      </w:tblGrid>
      <w:tr w:rsidR="003D7106" w:rsidRPr="00BF0911" w14:paraId="03759F54" w14:textId="77777777" w:rsidTr="003D7106">
        <w:trPr>
          <w:trHeight w:val="300"/>
        </w:trPr>
        <w:tc>
          <w:tcPr>
            <w:tcW w:w="4665" w:type="dxa"/>
            <w:tcMar>
              <w:top w:w="0" w:type="dxa"/>
              <w:left w:w="90" w:type="dxa"/>
              <w:bottom w:w="0" w:type="dxa"/>
              <w:right w:w="90" w:type="dxa"/>
            </w:tcMar>
          </w:tcPr>
          <w:p w14:paraId="2ED1859C" w14:textId="5E7DD654" w:rsidR="003D7106" w:rsidRPr="00BF0911" w:rsidRDefault="003D7106" w:rsidP="00F80E00">
            <w:pPr>
              <w:jc w:val="both"/>
              <w:rPr>
                <w:rFonts w:eastAsia="Century Gothic" w:cstheme="minorHAnsi"/>
                <w:b/>
                <w:bCs/>
                <w:sz w:val="24"/>
                <w:szCs w:val="24"/>
              </w:rPr>
            </w:pPr>
            <w:r w:rsidRPr="00BF0911">
              <w:rPr>
                <w:rFonts w:eastAsia="Century Gothic" w:cstheme="minorHAnsi"/>
                <w:b/>
                <w:bCs/>
                <w:sz w:val="24"/>
                <w:szCs w:val="24"/>
              </w:rPr>
              <w:t>__________________________________</w:t>
            </w:r>
          </w:p>
        </w:tc>
        <w:tc>
          <w:tcPr>
            <w:tcW w:w="4665" w:type="dxa"/>
            <w:tcMar>
              <w:top w:w="0" w:type="dxa"/>
              <w:left w:w="90" w:type="dxa"/>
              <w:bottom w:w="0" w:type="dxa"/>
              <w:right w:w="90" w:type="dxa"/>
            </w:tcMar>
          </w:tcPr>
          <w:p w14:paraId="36FF83F2" w14:textId="6D15E2CD" w:rsidR="003D7106" w:rsidRPr="00BF0911" w:rsidRDefault="003D7106" w:rsidP="00F80E00">
            <w:pPr>
              <w:jc w:val="both"/>
              <w:rPr>
                <w:rFonts w:eastAsia="Century Gothic" w:cstheme="minorHAnsi"/>
                <w:b/>
                <w:bCs/>
                <w:sz w:val="24"/>
                <w:szCs w:val="24"/>
              </w:rPr>
            </w:pPr>
            <w:r w:rsidRPr="00BF0911">
              <w:rPr>
                <w:rFonts w:eastAsia="Century Gothic" w:cstheme="minorHAnsi"/>
                <w:b/>
                <w:bCs/>
                <w:sz w:val="24"/>
                <w:szCs w:val="24"/>
              </w:rPr>
              <w:t>__________________________________</w:t>
            </w:r>
          </w:p>
        </w:tc>
      </w:tr>
      <w:tr w:rsidR="003D7106" w:rsidRPr="000F2FD4" w14:paraId="40F2DF33" w14:textId="77777777" w:rsidTr="003D7106">
        <w:trPr>
          <w:trHeight w:val="300"/>
        </w:trPr>
        <w:tc>
          <w:tcPr>
            <w:tcW w:w="4665" w:type="dxa"/>
            <w:tcMar>
              <w:top w:w="0" w:type="dxa"/>
              <w:left w:w="90" w:type="dxa"/>
              <w:bottom w:w="0" w:type="dxa"/>
              <w:right w:w="90" w:type="dxa"/>
            </w:tcMar>
          </w:tcPr>
          <w:p w14:paraId="2E5A6A4D" w14:textId="1C943A0C" w:rsidR="003D7106" w:rsidRPr="00BF0911" w:rsidRDefault="003D7106" w:rsidP="00F80E00">
            <w:pPr>
              <w:jc w:val="both"/>
              <w:rPr>
                <w:rFonts w:eastAsia="Century Gothic" w:cstheme="minorHAnsi"/>
                <w:sz w:val="24"/>
                <w:szCs w:val="24"/>
              </w:rPr>
            </w:pPr>
            <w:r w:rsidRPr="00BF0911">
              <w:rPr>
                <w:rFonts w:eastAsia="Century Gothic" w:cstheme="minorHAnsi"/>
                <w:b/>
                <w:bCs/>
                <w:sz w:val="24"/>
                <w:szCs w:val="24"/>
              </w:rPr>
              <w:t>SPENCER HALVORSON</w:t>
            </w:r>
            <w:r w:rsidRPr="00BF0911">
              <w:rPr>
                <w:rFonts w:cstheme="minorHAnsi"/>
                <w:sz w:val="24"/>
                <w:szCs w:val="24"/>
              </w:rPr>
              <w:tab/>
            </w:r>
          </w:p>
          <w:p w14:paraId="4D60A994" w14:textId="249F807C" w:rsidR="003D7106" w:rsidRPr="00BF0911" w:rsidRDefault="003D7106" w:rsidP="00F80E00">
            <w:pPr>
              <w:jc w:val="both"/>
              <w:rPr>
                <w:rFonts w:eastAsia="Century Gothic" w:cstheme="minorHAnsi"/>
                <w:sz w:val="24"/>
                <w:szCs w:val="24"/>
              </w:rPr>
            </w:pPr>
            <w:r w:rsidRPr="00BF0911">
              <w:rPr>
                <w:rFonts w:eastAsia="Century Gothic" w:cstheme="minorHAnsi"/>
                <w:b/>
                <w:bCs/>
                <w:sz w:val="24"/>
                <w:szCs w:val="24"/>
              </w:rPr>
              <w:t>CITY ADMINISTRATOR/AUDITOR</w:t>
            </w:r>
          </w:p>
        </w:tc>
        <w:tc>
          <w:tcPr>
            <w:tcW w:w="4665" w:type="dxa"/>
            <w:tcMar>
              <w:top w:w="0" w:type="dxa"/>
              <w:left w:w="90" w:type="dxa"/>
              <w:bottom w:w="0" w:type="dxa"/>
              <w:right w:w="90" w:type="dxa"/>
            </w:tcMar>
          </w:tcPr>
          <w:p w14:paraId="10567141" w14:textId="77777777" w:rsidR="003D7106" w:rsidRPr="00BF0911" w:rsidRDefault="003D7106" w:rsidP="00F80E00">
            <w:pPr>
              <w:jc w:val="both"/>
              <w:rPr>
                <w:rFonts w:eastAsia="Century Gothic" w:cstheme="minorHAnsi"/>
                <w:sz w:val="24"/>
                <w:szCs w:val="24"/>
              </w:rPr>
            </w:pPr>
            <w:r w:rsidRPr="00BF0911">
              <w:rPr>
                <w:rFonts w:eastAsia="Century Gothic" w:cstheme="minorHAnsi"/>
                <w:b/>
                <w:bCs/>
                <w:sz w:val="24"/>
                <w:szCs w:val="24"/>
              </w:rPr>
              <w:t>JIM MOE</w:t>
            </w:r>
          </w:p>
          <w:p w14:paraId="3B90E6CB" w14:textId="21B225F4" w:rsidR="003D7106" w:rsidRPr="000F2FD4" w:rsidRDefault="003D7106" w:rsidP="00F80E00">
            <w:pPr>
              <w:jc w:val="both"/>
              <w:rPr>
                <w:rFonts w:eastAsia="Century Gothic" w:cstheme="minorHAnsi"/>
                <w:sz w:val="24"/>
                <w:szCs w:val="24"/>
              </w:rPr>
            </w:pPr>
            <w:r w:rsidRPr="00BF0911">
              <w:rPr>
                <w:rFonts w:eastAsia="Century Gothic" w:cstheme="minorHAnsi"/>
                <w:b/>
                <w:bCs/>
                <w:sz w:val="24"/>
                <w:szCs w:val="24"/>
              </w:rPr>
              <w:t>PRESIDENT OF CITY COMMISSION</w:t>
            </w:r>
          </w:p>
        </w:tc>
      </w:tr>
    </w:tbl>
    <w:p w14:paraId="46694BAA" w14:textId="07B3BE55" w:rsidR="00E94191" w:rsidRPr="000F2FD4" w:rsidRDefault="00E94191" w:rsidP="00F80E00">
      <w:pPr>
        <w:jc w:val="both"/>
        <w:rPr>
          <w:rFonts w:cstheme="minorHAnsi"/>
        </w:rPr>
      </w:pPr>
    </w:p>
    <w:sectPr w:rsidR="00E94191" w:rsidRPr="000F2FD4" w:rsidSect="00CC4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765"/>
    <w:multiLevelType w:val="hybridMultilevel"/>
    <w:tmpl w:val="A774B0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20D5"/>
    <w:multiLevelType w:val="hybridMultilevel"/>
    <w:tmpl w:val="C5EA1D1C"/>
    <w:lvl w:ilvl="0" w:tplc="1AA0B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95194"/>
    <w:multiLevelType w:val="hybridMultilevel"/>
    <w:tmpl w:val="F034C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C2C12"/>
    <w:multiLevelType w:val="hybridMultilevel"/>
    <w:tmpl w:val="59522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A34B2"/>
    <w:multiLevelType w:val="hybridMultilevel"/>
    <w:tmpl w:val="909AE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7E0737"/>
    <w:multiLevelType w:val="hybridMultilevel"/>
    <w:tmpl w:val="0B8AEA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711D9"/>
    <w:multiLevelType w:val="hybridMultilevel"/>
    <w:tmpl w:val="C9C2C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F1F52"/>
    <w:multiLevelType w:val="hybridMultilevel"/>
    <w:tmpl w:val="DCA64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B3435"/>
    <w:multiLevelType w:val="hybridMultilevel"/>
    <w:tmpl w:val="8FF41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C4A3E"/>
    <w:multiLevelType w:val="hybridMultilevel"/>
    <w:tmpl w:val="7598ABFA"/>
    <w:lvl w:ilvl="0" w:tplc="3C3422F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F7594"/>
    <w:multiLevelType w:val="hybridMultilevel"/>
    <w:tmpl w:val="0B8AEA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211FD4"/>
    <w:multiLevelType w:val="hybridMultilevel"/>
    <w:tmpl w:val="6414B7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5487F"/>
    <w:multiLevelType w:val="hybridMultilevel"/>
    <w:tmpl w:val="02248680"/>
    <w:lvl w:ilvl="0" w:tplc="71B6F3D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60413C"/>
    <w:multiLevelType w:val="hybridMultilevel"/>
    <w:tmpl w:val="8B9666CE"/>
    <w:lvl w:ilvl="0" w:tplc="FDBCD29E">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3042A"/>
    <w:multiLevelType w:val="hybridMultilevel"/>
    <w:tmpl w:val="B45E0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4426E"/>
    <w:multiLevelType w:val="hybridMultilevel"/>
    <w:tmpl w:val="4EFA2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F5180"/>
    <w:multiLevelType w:val="hybridMultilevel"/>
    <w:tmpl w:val="B3F8E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E32AB"/>
    <w:multiLevelType w:val="hybridMultilevel"/>
    <w:tmpl w:val="18A0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144EA"/>
    <w:multiLevelType w:val="hybridMultilevel"/>
    <w:tmpl w:val="9F224E90"/>
    <w:lvl w:ilvl="0" w:tplc="B50C21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36F21"/>
    <w:multiLevelType w:val="hybridMultilevel"/>
    <w:tmpl w:val="031491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03F2E"/>
    <w:multiLevelType w:val="hybridMultilevel"/>
    <w:tmpl w:val="D5C8F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44321"/>
    <w:multiLevelType w:val="hybridMultilevel"/>
    <w:tmpl w:val="EDA0C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45523"/>
    <w:multiLevelType w:val="hybridMultilevel"/>
    <w:tmpl w:val="31A6F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437BC"/>
    <w:multiLevelType w:val="hybridMultilevel"/>
    <w:tmpl w:val="3238D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6667B2"/>
    <w:multiLevelType w:val="hybridMultilevel"/>
    <w:tmpl w:val="0AE41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76877"/>
    <w:multiLevelType w:val="hybridMultilevel"/>
    <w:tmpl w:val="B874C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37A83"/>
    <w:multiLevelType w:val="hybridMultilevel"/>
    <w:tmpl w:val="F7CA8C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025AB4"/>
    <w:multiLevelType w:val="hybridMultilevel"/>
    <w:tmpl w:val="B2AAD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BD6B0F"/>
    <w:multiLevelType w:val="hybridMultilevel"/>
    <w:tmpl w:val="9E607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1405E"/>
    <w:multiLevelType w:val="hybridMultilevel"/>
    <w:tmpl w:val="F3A81F66"/>
    <w:lvl w:ilvl="0" w:tplc="FFFFFFFF">
      <w:start w:val="1"/>
      <w:numFmt w:val="decimal"/>
      <w:lvlText w:val="%1)"/>
      <w:lvlJc w:val="left"/>
      <w:pPr>
        <w:ind w:left="720" w:hanging="360"/>
      </w:pPr>
      <w:rPr>
        <w:rFonts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7A1A41"/>
    <w:multiLevelType w:val="hybridMultilevel"/>
    <w:tmpl w:val="F7CA8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3582F"/>
    <w:multiLevelType w:val="hybridMultilevel"/>
    <w:tmpl w:val="02A25020"/>
    <w:lvl w:ilvl="0" w:tplc="4EA2FFE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F1AFC"/>
    <w:multiLevelType w:val="hybridMultilevel"/>
    <w:tmpl w:val="419A19BE"/>
    <w:lvl w:ilvl="0" w:tplc="54E663AC">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E3811"/>
    <w:multiLevelType w:val="hybridMultilevel"/>
    <w:tmpl w:val="A2D66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90D98"/>
    <w:multiLevelType w:val="hybridMultilevel"/>
    <w:tmpl w:val="223A9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C78C1"/>
    <w:multiLevelType w:val="hybridMultilevel"/>
    <w:tmpl w:val="B2B68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C0281"/>
    <w:multiLevelType w:val="hybridMultilevel"/>
    <w:tmpl w:val="8EB8B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05080"/>
    <w:multiLevelType w:val="hybridMultilevel"/>
    <w:tmpl w:val="0B8AE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1367BF"/>
    <w:multiLevelType w:val="hybridMultilevel"/>
    <w:tmpl w:val="72A80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269EC"/>
    <w:multiLevelType w:val="hybridMultilevel"/>
    <w:tmpl w:val="F3A81F66"/>
    <w:lvl w:ilvl="0" w:tplc="8268393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D0FBC"/>
    <w:multiLevelType w:val="hybridMultilevel"/>
    <w:tmpl w:val="C7FC99C2"/>
    <w:lvl w:ilvl="0" w:tplc="448882D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A7C83"/>
    <w:multiLevelType w:val="hybridMultilevel"/>
    <w:tmpl w:val="D4DC8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148F5"/>
    <w:multiLevelType w:val="hybridMultilevel"/>
    <w:tmpl w:val="0B8AEA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E42F22"/>
    <w:multiLevelType w:val="hybridMultilevel"/>
    <w:tmpl w:val="0B8AE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9121469">
    <w:abstractNumId w:val="6"/>
  </w:num>
  <w:num w:numId="2" w16cid:durableId="619730291">
    <w:abstractNumId w:val="35"/>
  </w:num>
  <w:num w:numId="3" w16cid:durableId="873267996">
    <w:abstractNumId w:val="20"/>
  </w:num>
  <w:num w:numId="4" w16cid:durableId="1886286911">
    <w:abstractNumId w:val="41"/>
  </w:num>
  <w:num w:numId="5" w16cid:durableId="1037244264">
    <w:abstractNumId w:val="10"/>
  </w:num>
  <w:num w:numId="6" w16cid:durableId="208424375">
    <w:abstractNumId w:val="5"/>
  </w:num>
  <w:num w:numId="7" w16cid:durableId="540438832">
    <w:abstractNumId w:val="42"/>
  </w:num>
  <w:num w:numId="8" w16cid:durableId="2060783117">
    <w:abstractNumId w:val="37"/>
  </w:num>
  <w:num w:numId="9" w16cid:durableId="1724327783">
    <w:abstractNumId w:val="0"/>
  </w:num>
  <w:num w:numId="10" w16cid:durableId="1720547873">
    <w:abstractNumId w:val="23"/>
  </w:num>
  <w:num w:numId="11" w16cid:durableId="1707176907">
    <w:abstractNumId w:val="21"/>
  </w:num>
  <w:num w:numId="12" w16cid:durableId="2076125290">
    <w:abstractNumId w:val="22"/>
  </w:num>
  <w:num w:numId="13" w16cid:durableId="1337222285">
    <w:abstractNumId w:val="39"/>
  </w:num>
  <w:num w:numId="14" w16cid:durableId="734084366">
    <w:abstractNumId w:val="13"/>
  </w:num>
  <w:num w:numId="15" w16cid:durableId="611477735">
    <w:abstractNumId w:val="19"/>
  </w:num>
  <w:num w:numId="16" w16cid:durableId="1691106862">
    <w:abstractNumId w:val="12"/>
  </w:num>
  <w:num w:numId="17" w16cid:durableId="704066327">
    <w:abstractNumId w:val="29"/>
  </w:num>
  <w:num w:numId="18" w16cid:durableId="1061683524">
    <w:abstractNumId w:val="28"/>
  </w:num>
  <w:num w:numId="19" w16cid:durableId="17898452">
    <w:abstractNumId w:val="14"/>
  </w:num>
  <w:num w:numId="20" w16cid:durableId="116948199">
    <w:abstractNumId w:val="1"/>
  </w:num>
  <w:num w:numId="21" w16cid:durableId="1565293005">
    <w:abstractNumId w:val="43"/>
  </w:num>
  <w:num w:numId="22" w16cid:durableId="529998553">
    <w:abstractNumId w:val="24"/>
  </w:num>
  <w:num w:numId="23" w16cid:durableId="1718428089">
    <w:abstractNumId w:val="9"/>
  </w:num>
  <w:num w:numId="24" w16cid:durableId="1679842659">
    <w:abstractNumId w:val="2"/>
  </w:num>
  <w:num w:numId="25" w16cid:durableId="58066241">
    <w:abstractNumId w:val="3"/>
  </w:num>
  <w:num w:numId="26" w16cid:durableId="664549227">
    <w:abstractNumId w:val="11"/>
  </w:num>
  <w:num w:numId="27" w16cid:durableId="1741979162">
    <w:abstractNumId w:val="17"/>
  </w:num>
  <w:num w:numId="28" w16cid:durableId="732048608">
    <w:abstractNumId w:val="38"/>
  </w:num>
  <w:num w:numId="29" w16cid:durableId="128137114">
    <w:abstractNumId w:val="18"/>
  </w:num>
  <w:num w:numId="30" w16cid:durableId="863635662">
    <w:abstractNumId w:val="40"/>
  </w:num>
  <w:num w:numId="31" w16cid:durableId="643045141">
    <w:abstractNumId w:val="31"/>
  </w:num>
  <w:num w:numId="32" w16cid:durableId="1757675934">
    <w:abstractNumId w:val="8"/>
  </w:num>
  <w:num w:numId="33" w16cid:durableId="1451781422">
    <w:abstractNumId w:val="27"/>
  </w:num>
  <w:num w:numId="34" w16cid:durableId="1857688097">
    <w:abstractNumId w:val="32"/>
  </w:num>
  <w:num w:numId="35" w16cid:durableId="679815844">
    <w:abstractNumId w:val="34"/>
  </w:num>
  <w:num w:numId="36" w16cid:durableId="934898637">
    <w:abstractNumId w:val="16"/>
  </w:num>
  <w:num w:numId="37" w16cid:durableId="476800192">
    <w:abstractNumId w:val="36"/>
  </w:num>
  <w:num w:numId="38" w16cid:durableId="822433483">
    <w:abstractNumId w:val="7"/>
  </w:num>
  <w:num w:numId="39" w16cid:durableId="531917133">
    <w:abstractNumId w:val="30"/>
  </w:num>
  <w:num w:numId="40" w16cid:durableId="879362119">
    <w:abstractNumId w:val="33"/>
  </w:num>
  <w:num w:numId="41" w16cid:durableId="985165131">
    <w:abstractNumId w:val="15"/>
  </w:num>
  <w:num w:numId="42" w16cid:durableId="1253931206">
    <w:abstractNumId w:val="26"/>
  </w:num>
  <w:num w:numId="43" w16cid:durableId="89543514">
    <w:abstractNumId w:val="25"/>
  </w:num>
  <w:num w:numId="44" w16cid:durableId="1486315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37"/>
    <w:rsid w:val="00001DB9"/>
    <w:rsid w:val="00004ABE"/>
    <w:rsid w:val="0001667F"/>
    <w:rsid w:val="00025849"/>
    <w:rsid w:val="0003156C"/>
    <w:rsid w:val="00040205"/>
    <w:rsid w:val="00041A0F"/>
    <w:rsid w:val="00041A5B"/>
    <w:rsid w:val="0004295D"/>
    <w:rsid w:val="0006269F"/>
    <w:rsid w:val="00062B9B"/>
    <w:rsid w:val="00071FE1"/>
    <w:rsid w:val="0008153E"/>
    <w:rsid w:val="00084E54"/>
    <w:rsid w:val="000879A1"/>
    <w:rsid w:val="0009054D"/>
    <w:rsid w:val="00090804"/>
    <w:rsid w:val="00091375"/>
    <w:rsid w:val="00095AB5"/>
    <w:rsid w:val="00095F86"/>
    <w:rsid w:val="000A094D"/>
    <w:rsid w:val="000A1953"/>
    <w:rsid w:val="000B7DDB"/>
    <w:rsid w:val="000C3EE0"/>
    <w:rsid w:val="000C7C49"/>
    <w:rsid w:val="000C7F46"/>
    <w:rsid w:val="000E0C2F"/>
    <w:rsid w:val="000E2430"/>
    <w:rsid w:val="000E4637"/>
    <w:rsid w:val="000E48EE"/>
    <w:rsid w:val="000E50F1"/>
    <w:rsid w:val="000F2FD4"/>
    <w:rsid w:val="00110EAF"/>
    <w:rsid w:val="001114ED"/>
    <w:rsid w:val="00120CD8"/>
    <w:rsid w:val="00122A9B"/>
    <w:rsid w:val="001238F3"/>
    <w:rsid w:val="00131E1C"/>
    <w:rsid w:val="0013421D"/>
    <w:rsid w:val="00144C48"/>
    <w:rsid w:val="00152DAF"/>
    <w:rsid w:val="00156803"/>
    <w:rsid w:val="00157C9E"/>
    <w:rsid w:val="001710D3"/>
    <w:rsid w:val="0019007B"/>
    <w:rsid w:val="001A27E9"/>
    <w:rsid w:val="001A654A"/>
    <w:rsid w:val="001B00AB"/>
    <w:rsid w:val="001B274F"/>
    <w:rsid w:val="001B7D9B"/>
    <w:rsid w:val="001C252E"/>
    <w:rsid w:val="001C6C85"/>
    <w:rsid w:val="001D02FF"/>
    <w:rsid w:val="001D3F5F"/>
    <w:rsid w:val="001F443C"/>
    <w:rsid w:val="001F643A"/>
    <w:rsid w:val="00205715"/>
    <w:rsid w:val="002130F0"/>
    <w:rsid w:val="00216FAC"/>
    <w:rsid w:val="002203C2"/>
    <w:rsid w:val="00223B89"/>
    <w:rsid w:val="002262A6"/>
    <w:rsid w:val="00233919"/>
    <w:rsid w:val="00241C64"/>
    <w:rsid w:val="00241FF5"/>
    <w:rsid w:val="00247629"/>
    <w:rsid w:val="002571D8"/>
    <w:rsid w:val="00274E76"/>
    <w:rsid w:val="002800D1"/>
    <w:rsid w:val="002835D5"/>
    <w:rsid w:val="00285EDD"/>
    <w:rsid w:val="00295702"/>
    <w:rsid w:val="002B5E57"/>
    <w:rsid w:val="002C0827"/>
    <w:rsid w:val="002C768F"/>
    <w:rsid w:val="002D5182"/>
    <w:rsid w:val="002E040C"/>
    <w:rsid w:val="002E5D5A"/>
    <w:rsid w:val="002F38BA"/>
    <w:rsid w:val="00302176"/>
    <w:rsid w:val="003055E4"/>
    <w:rsid w:val="003124C4"/>
    <w:rsid w:val="003162BD"/>
    <w:rsid w:val="00323CA5"/>
    <w:rsid w:val="003243BF"/>
    <w:rsid w:val="00327DB2"/>
    <w:rsid w:val="0033309A"/>
    <w:rsid w:val="00340476"/>
    <w:rsid w:val="00352EFD"/>
    <w:rsid w:val="00366134"/>
    <w:rsid w:val="00375B28"/>
    <w:rsid w:val="003927DB"/>
    <w:rsid w:val="00397881"/>
    <w:rsid w:val="003A2413"/>
    <w:rsid w:val="003A66D5"/>
    <w:rsid w:val="003A7A8E"/>
    <w:rsid w:val="003B74EF"/>
    <w:rsid w:val="003B7876"/>
    <w:rsid w:val="003C42A9"/>
    <w:rsid w:val="003C6178"/>
    <w:rsid w:val="003C79E8"/>
    <w:rsid w:val="003D058B"/>
    <w:rsid w:val="003D7106"/>
    <w:rsid w:val="003E422F"/>
    <w:rsid w:val="003F33A4"/>
    <w:rsid w:val="0042512C"/>
    <w:rsid w:val="004453FD"/>
    <w:rsid w:val="0046127E"/>
    <w:rsid w:val="00463A28"/>
    <w:rsid w:val="00474B64"/>
    <w:rsid w:val="0048619E"/>
    <w:rsid w:val="00486CB6"/>
    <w:rsid w:val="00492218"/>
    <w:rsid w:val="00495924"/>
    <w:rsid w:val="004A53D0"/>
    <w:rsid w:val="004A6148"/>
    <w:rsid w:val="004B0F79"/>
    <w:rsid w:val="004D6C86"/>
    <w:rsid w:val="004F363B"/>
    <w:rsid w:val="004F3FEF"/>
    <w:rsid w:val="004F6253"/>
    <w:rsid w:val="00530A1C"/>
    <w:rsid w:val="00531C43"/>
    <w:rsid w:val="00537E8C"/>
    <w:rsid w:val="0054357A"/>
    <w:rsid w:val="005566E4"/>
    <w:rsid w:val="005645A4"/>
    <w:rsid w:val="005656C6"/>
    <w:rsid w:val="00571B47"/>
    <w:rsid w:val="00573582"/>
    <w:rsid w:val="005820CE"/>
    <w:rsid w:val="005923CE"/>
    <w:rsid w:val="00594D0C"/>
    <w:rsid w:val="0059753E"/>
    <w:rsid w:val="00597F19"/>
    <w:rsid w:val="005A34BC"/>
    <w:rsid w:val="005A45AC"/>
    <w:rsid w:val="005C3F79"/>
    <w:rsid w:val="005C502D"/>
    <w:rsid w:val="005C753C"/>
    <w:rsid w:val="005D002C"/>
    <w:rsid w:val="005D01F7"/>
    <w:rsid w:val="005D16D9"/>
    <w:rsid w:val="005D4C7A"/>
    <w:rsid w:val="005D6BC9"/>
    <w:rsid w:val="005E172E"/>
    <w:rsid w:val="005E1AB9"/>
    <w:rsid w:val="005E286F"/>
    <w:rsid w:val="005E6F7C"/>
    <w:rsid w:val="005F072B"/>
    <w:rsid w:val="005F7DC4"/>
    <w:rsid w:val="00600344"/>
    <w:rsid w:val="00602547"/>
    <w:rsid w:val="006056E5"/>
    <w:rsid w:val="00622D2A"/>
    <w:rsid w:val="00626677"/>
    <w:rsid w:val="00627611"/>
    <w:rsid w:val="00630B82"/>
    <w:rsid w:val="00632344"/>
    <w:rsid w:val="006345C0"/>
    <w:rsid w:val="00636C15"/>
    <w:rsid w:val="00641511"/>
    <w:rsid w:val="0064457C"/>
    <w:rsid w:val="00644AF4"/>
    <w:rsid w:val="00653733"/>
    <w:rsid w:val="0065374B"/>
    <w:rsid w:val="00666FB4"/>
    <w:rsid w:val="00670521"/>
    <w:rsid w:val="006738F9"/>
    <w:rsid w:val="0067613D"/>
    <w:rsid w:val="00677540"/>
    <w:rsid w:val="0068013E"/>
    <w:rsid w:val="0068348C"/>
    <w:rsid w:val="00687074"/>
    <w:rsid w:val="00690EF6"/>
    <w:rsid w:val="00693391"/>
    <w:rsid w:val="0069472C"/>
    <w:rsid w:val="00697989"/>
    <w:rsid w:val="006A4CF5"/>
    <w:rsid w:val="006B588C"/>
    <w:rsid w:val="006B72C8"/>
    <w:rsid w:val="006C6F89"/>
    <w:rsid w:val="006C776A"/>
    <w:rsid w:val="006D3653"/>
    <w:rsid w:val="006D4D46"/>
    <w:rsid w:val="006D7638"/>
    <w:rsid w:val="006F06B5"/>
    <w:rsid w:val="006F5973"/>
    <w:rsid w:val="00705BB5"/>
    <w:rsid w:val="00707CF2"/>
    <w:rsid w:val="00711678"/>
    <w:rsid w:val="00712262"/>
    <w:rsid w:val="00712770"/>
    <w:rsid w:val="00720000"/>
    <w:rsid w:val="00720821"/>
    <w:rsid w:val="00727D0B"/>
    <w:rsid w:val="00730513"/>
    <w:rsid w:val="0073576B"/>
    <w:rsid w:val="00747BD2"/>
    <w:rsid w:val="0076146E"/>
    <w:rsid w:val="00765548"/>
    <w:rsid w:val="0077329B"/>
    <w:rsid w:val="00776161"/>
    <w:rsid w:val="007766C9"/>
    <w:rsid w:val="00777F8F"/>
    <w:rsid w:val="007856F1"/>
    <w:rsid w:val="007860DC"/>
    <w:rsid w:val="0078762C"/>
    <w:rsid w:val="00787D98"/>
    <w:rsid w:val="007911F1"/>
    <w:rsid w:val="0079264B"/>
    <w:rsid w:val="00795267"/>
    <w:rsid w:val="007A2AC0"/>
    <w:rsid w:val="007B3820"/>
    <w:rsid w:val="007B3DB8"/>
    <w:rsid w:val="007B479A"/>
    <w:rsid w:val="007B53FA"/>
    <w:rsid w:val="007B6464"/>
    <w:rsid w:val="007C1C52"/>
    <w:rsid w:val="007C5A2D"/>
    <w:rsid w:val="007C62F7"/>
    <w:rsid w:val="007D4850"/>
    <w:rsid w:val="007E29E8"/>
    <w:rsid w:val="007E4878"/>
    <w:rsid w:val="008007DF"/>
    <w:rsid w:val="00810AD8"/>
    <w:rsid w:val="0081461B"/>
    <w:rsid w:val="00815990"/>
    <w:rsid w:val="00816569"/>
    <w:rsid w:val="00816D01"/>
    <w:rsid w:val="00822497"/>
    <w:rsid w:val="0082596E"/>
    <w:rsid w:val="00827016"/>
    <w:rsid w:val="008312B3"/>
    <w:rsid w:val="00835CE1"/>
    <w:rsid w:val="00841A16"/>
    <w:rsid w:val="00842510"/>
    <w:rsid w:val="00846247"/>
    <w:rsid w:val="00847478"/>
    <w:rsid w:val="008538A3"/>
    <w:rsid w:val="0085556C"/>
    <w:rsid w:val="008567AC"/>
    <w:rsid w:val="00872832"/>
    <w:rsid w:val="0087687F"/>
    <w:rsid w:val="008923FA"/>
    <w:rsid w:val="0089539F"/>
    <w:rsid w:val="008B4884"/>
    <w:rsid w:val="008D50CB"/>
    <w:rsid w:val="008E36FC"/>
    <w:rsid w:val="008E3EBE"/>
    <w:rsid w:val="008E4E42"/>
    <w:rsid w:val="008F7476"/>
    <w:rsid w:val="0091441B"/>
    <w:rsid w:val="00924CC4"/>
    <w:rsid w:val="00937A15"/>
    <w:rsid w:val="0094284F"/>
    <w:rsid w:val="0095507A"/>
    <w:rsid w:val="00965FA6"/>
    <w:rsid w:val="00966764"/>
    <w:rsid w:val="00976869"/>
    <w:rsid w:val="00995B3E"/>
    <w:rsid w:val="00997514"/>
    <w:rsid w:val="009B3AEE"/>
    <w:rsid w:val="009C52FF"/>
    <w:rsid w:val="009D3FD0"/>
    <w:rsid w:val="009D5AE3"/>
    <w:rsid w:val="009F6CE4"/>
    <w:rsid w:val="00A00743"/>
    <w:rsid w:val="00A021DA"/>
    <w:rsid w:val="00A03B7E"/>
    <w:rsid w:val="00A03F31"/>
    <w:rsid w:val="00A0550D"/>
    <w:rsid w:val="00A10124"/>
    <w:rsid w:val="00A265FC"/>
    <w:rsid w:val="00A32F64"/>
    <w:rsid w:val="00A37B77"/>
    <w:rsid w:val="00A40D00"/>
    <w:rsid w:val="00A46161"/>
    <w:rsid w:val="00A5381A"/>
    <w:rsid w:val="00A540DD"/>
    <w:rsid w:val="00A5507C"/>
    <w:rsid w:val="00A71F58"/>
    <w:rsid w:val="00A76310"/>
    <w:rsid w:val="00A765A1"/>
    <w:rsid w:val="00A81FEB"/>
    <w:rsid w:val="00A8288E"/>
    <w:rsid w:val="00A914C6"/>
    <w:rsid w:val="00A918A7"/>
    <w:rsid w:val="00A91E9D"/>
    <w:rsid w:val="00A953F3"/>
    <w:rsid w:val="00AB4157"/>
    <w:rsid w:val="00AB6217"/>
    <w:rsid w:val="00AB7810"/>
    <w:rsid w:val="00AB7E44"/>
    <w:rsid w:val="00AC57B9"/>
    <w:rsid w:val="00AD624A"/>
    <w:rsid w:val="00AD7349"/>
    <w:rsid w:val="00AE6F84"/>
    <w:rsid w:val="00AE7266"/>
    <w:rsid w:val="00AF4E59"/>
    <w:rsid w:val="00AF62F9"/>
    <w:rsid w:val="00AF6F6E"/>
    <w:rsid w:val="00B027C7"/>
    <w:rsid w:val="00B036C7"/>
    <w:rsid w:val="00B05735"/>
    <w:rsid w:val="00B126B1"/>
    <w:rsid w:val="00B129F6"/>
    <w:rsid w:val="00B12D38"/>
    <w:rsid w:val="00B20A14"/>
    <w:rsid w:val="00B220BD"/>
    <w:rsid w:val="00B232EB"/>
    <w:rsid w:val="00B33F3C"/>
    <w:rsid w:val="00B340CF"/>
    <w:rsid w:val="00B37C04"/>
    <w:rsid w:val="00B40848"/>
    <w:rsid w:val="00B61B26"/>
    <w:rsid w:val="00B71010"/>
    <w:rsid w:val="00B8565E"/>
    <w:rsid w:val="00B92464"/>
    <w:rsid w:val="00B952D3"/>
    <w:rsid w:val="00B96A9D"/>
    <w:rsid w:val="00BA1405"/>
    <w:rsid w:val="00BA60FE"/>
    <w:rsid w:val="00BB0D43"/>
    <w:rsid w:val="00BB2C37"/>
    <w:rsid w:val="00BC089C"/>
    <w:rsid w:val="00BE16EE"/>
    <w:rsid w:val="00BE23A1"/>
    <w:rsid w:val="00BE4AE1"/>
    <w:rsid w:val="00BF0911"/>
    <w:rsid w:val="00BF1DEC"/>
    <w:rsid w:val="00BF252B"/>
    <w:rsid w:val="00BF2D76"/>
    <w:rsid w:val="00BF41FC"/>
    <w:rsid w:val="00C06592"/>
    <w:rsid w:val="00C1725C"/>
    <w:rsid w:val="00C2721B"/>
    <w:rsid w:val="00C66ECD"/>
    <w:rsid w:val="00C83706"/>
    <w:rsid w:val="00CA247E"/>
    <w:rsid w:val="00CA58EC"/>
    <w:rsid w:val="00CB42AB"/>
    <w:rsid w:val="00CC04BB"/>
    <w:rsid w:val="00CC3D13"/>
    <w:rsid w:val="00CC4A03"/>
    <w:rsid w:val="00CD0464"/>
    <w:rsid w:val="00CE2BBF"/>
    <w:rsid w:val="00CE7594"/>
    <w:rsid w:val="00CF2FDC"/>
    <w:rsid w:val="00CF5C62"/>
    <w:rsid w:val="00D0332A"/>
    <w:rsid w:val="00D04CA0"/>
    <w:rsid w:val="00D07B74"/>
    <w:rsid w:val="00D12D38"/>
    <w:rsid w:val="00D14422"/>
    <w:rsid w:val="00D16B54"/>
    <w:rsid w:val="00D23FD9"/>
    <w:rsid w:val="00D26B38"/>
    <w:rsid w:val="00D30E3E"/>
    <w:rsid w:val="00D3245D"/>
    <w:rsid w:val="00D32E79"/>
    <w:rsid w:val="00D34056"/>
    <w:rsid w:val="00D4309F"/>
    <w:rsid w:val="00D512C4"/>
    <w:rsid w:val="00D63323"/>
    <w:rsid w:val="00D651AC"/>
    <w:rsid w:val="00D7080F"/>
    <w:rsid w:val="00D863CC"/>
    <w:rsid w:val="00D877E8"/>
    <w:rsid w:val="00D90A1C"/>
    <w:rsid w:val="00D97C20"/>
    <w:rsid w:val="00DA39B4"/>
    <w:rsid w:val="00DB60E3"/>
    <w:rsid w:val="00DB65C7"/>
    <w:rsid w:val="00DD06D1"/>
    <w:rsid w:val="00DD0DDC"/>
    <w:rsid w:val="00DD5C0E"/>
    <w:rsid w:val="00DE08D0"/>
    <w:rsid w:val="00DE0AE6"/>
    <w:rsid w:val="00DE2094"/>
    <w:rsid w:val="00DF0F03"/>
    <w:rsid w:val="00DF1A17"/>
    <w:rsid w:val="00DF2836"/>
    <w:rsid w:val="00DF29BF"/>
    <w:rsid w:val="00DF747B"/>
    <w:rsid w:val="00DF7CEF"/>
    <w:rsid w:val="00E001F4"/>
    <w:rsid w:val="00E03B15"/>
    <w:rsid w:val="00E15911"/>
    <w:rsid w:val="00E200F0"/>
    <w:rsid w:val="00E20109"/>
    <w:rsid w:val="00E20E66"/>
    <w:rsid w:val="00E2759C"/>
    <w:rsid w:val="00E31D17"/>
    <w:rsid w:val="00E33FE6"/>
    <w:rsid w:val="00E37042"/>
    <w:rsid w:val="00E44D0E"/>
    <w:rsid w:val="00E46D96"/>
    <w:rsid w:val="00E4718B"/>
    <w:rsid w:val="00E51243"/>
    <w:rsid w:val="00E54B7C"/>
    <w:rsid w:val="00E70E04"/>
    <w:rsid w:val="00E724E0"/>
    <w:rsid w:val="00E729F2"/>
    <w:rsid w:val="00E82433"/>
    <w:rsid w:val="00E86CC6"/>
    <w:rsid w:val="00E8767F"/>
    <w:rsid w:val="00E90513"/>
    <w:rsid w:val="00E91E44"/>
    <w:rsid w:val="00E922F2"/>
    <w:rsid w:val="00E94191"/>
    <w:rsid w:val="00EA0680"/>
    <w:rsid w:val="00EB3644"/>
    <w:rsid w:val="00EB467B"/>
    <w:rsid w:val="00EC062B"/>
    <w:rsid w:val="00EC5111"/>
    <w:rsid w:val="00EC6A7B"/>
    <w:rsid w:val="00EC74F1"/>
    <w:rsid w:val="00ED4476"/>
    <w:rsid w:val="00EE4069"/>
    <w:rsid w:val="00F0634E"/>
    <w:rsid w:val="00F17462"/>
    <w:rsid w:val="00F242B8"/>
    <w:rsid w:val="00F2656C"/>
    <w:rsid w:val="00F27146"/>
    <w:rsid w:val="00F3035D"/>
    <w:rsid w:val="00F46333"/>
    <w:rsid w:val="00F5243C"/>
    <w:rsid w:val="00F6498F"/>
    <w:rsid w:val="00F65E3F"/>
    <w:rsid w:val="00F80E00"/>
    <w:rsid w:val="00F90307"/>
    <w:rsid w:val="00F90F16"/>
    <w:rsid w:val="00FC1C66"/>
    <w:rsid w:val="00FC264D"/>
    <w:rsid w:val="00FD2BC8"/>
    <w:rsid w:val="00FE0429"/>
    <w:rsid w:val="00FE5D7F"/>
    <w:rsid w:val="00FE6571"/>
    <w:rsid w:val="00FE7C44"/>
    <w:rsid w:val="00FF1BC0"/>
    <w:rsid w:val="00FF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8917"/>
  <w15:chartTrackingRefBased/>
  <w15:docId w15:val="{A080DBBB-F01F-0F42-BDA1-AA726225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205"/>
    <w:pPr>
      <w:contextualSpacing/>
      <w:outlineLvl w:val="0"/>
    </w:pPr>
    <w:rPr>
      <w:rFonts w:eastAsia="Times New Roman" w:cstheme="minorHAnsi"/>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80"/>
    <w:pPr>
      <w:ind w:left="720"/>
      <w:contextualSpacing/>
    </w:pPr>
  </w:style>
  <w:style w:type="table" w:styleId="TableGrid">
    <w:name w:val="Table Grid"/>
    <w:basedOn w:val="TableNormal"/>
    <w:uiPriority w:val="59"/>
    <w:rsid w:val="002C0827"/>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40205"/>
    <w:rPr>
      <w:rFonts w:eastAsia="Times New Roman" w:cstheme="minorHAns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1076</Words>
  <Characters>6064</Characters>
  <Application>Microsoft Office Word</Application>
  <DocSecurity>0</DocSecurity>
  <Lines>159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Abrahamson, Brina</dc:creator>
  <cp:keywords/>
  <dc:description/>
  <cp:lastModifiedBy>Spencer Halvorson</cp:lastModifiedBy>
  <cp:revision>3</cp:revision>
  <cp:lastPrinted>2025-03-03T22:55:00Z</cp:lastPrinted>
  <dcterms:created xsi:type="dcterms:W3CDTF">2025-04-07T18:48:00Z</dcterms:created>
  <dcterms:modified xsi:type="dcterms:W3CDTF">2025-04-07T20:02:00Z</dcterms:modified>
</cp:coreProperties>
</file>